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68" w:rsidRPr="00EE4E87" w:rsidRDefault="00FD6502" w:rsidP="00EF5C6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Waterloo Patient </w:t>
      </w:r>
      <w:r w:rsidR="00EF5C68" w:rsidRPr="00EE4E87">
        <w:rPr>
          <w:rFonts w:ascii="Arial" w:hAnsi="Arial" w:cs="Arial"/>
          <w:b/>
          <w:sz w:val="32"/>
          <w:szCs w:val="32"/>
        </w:rPr>
        <w:t>Group</w:t>
      </w:r>
    </w:p>
    <w:p w:rsidR="00EF5C68" w:rsidRPr="00EE4E87" w:rsidRDefault="005B15D5" w:rsidP="00EF5C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Patient P</w:t>
      </w:r>
      <w:r w:rsidR="00EF5C68" w:rsidRPr="00EE4E87">
        <w:rPr>
          <w:rFonts w:ascii="Arial" w:hAnsi="Arial" w:cs="Arial"/>
          <w:b/>
          <w:sz w:val="32"/>
          <w:szCs w:val="32"/>
        </w:rPr>
        <w:t>articipation</w:t>
      </w:r>
      <w:r>
        <w:rPr>
          <w:rFonts w:ascii="Arial" w:hAnsi="Arial" w:cs="Arial"/>
          <w:b/>
          <w:sz w:val="32"/>
          <w:szCs w:val="32"/>
        </w:rPr>
        <w:t xml:space="preserve"> Group</w:t>
      </w:r>
    </w:p>
    <w:p w:rsidR="00EF5C68" w:rsidRDefault="00EF5C68" w:rsidP="00EF5C68">
      <w:pPr>
        <w:jc w:val="center"/>
        <w:rPr>
          <w:rFonts w:ascii="Arial" w:hAnsi="Arial" w:cs="Arial"/>
          <w:b/>
          <w:sz w:val="32"/>
          <w:szCs w:val="32"/>
        </w:rPr>
      </w:pPr>
      <w:r w:rsidRPr="00EE4E87">
        <w:rPr>
          <w:rFonts w:ascii="Arial" w:hAnsi="Arial" w:cs="Arial"/>
          <w:b/>
          <w:sz w:val="32"/>
          <w:szCs w:val="32"/>
        </w:rPr>
        <w:t>Annual Report and Action Plan 20</w:t>
      </w:r>
      <w:r>
        <w:rPr>
          <w:rFonts w:ascii="Arial" w:hAnsi="Arial" w:cs="Arial"/>
          <w:b/>
          <w:sz w:val="32"/>
          <w:szCs w:val="32"/>
        </w:rPr>
        <w:t>14</w:t>
      </w:r>
    </w:p>
    <w:p w:rsidR="009309DB" w:rsidRDefault="009309DB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F5C68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- </w:t>
      </w:r>
      <w:r w:rsidR="00EF5C68" w:rsidRPr="00D470E7">
        <w:rPr>
          <w:rFonts w:ascii="Arial" w:hAnsi="Arial" w:cs="Arial"/>
          <w:b/>
          <w:sz w:val="24"/>
          <w:szCs w:val="24"/>
          <w:u w:val="single"/>
        </w:rPr>
        <w:t>Profi</w:t>
      </w:r>
      <w:r w:rsidR="00FD6502">
        <w:rPr>
          <w:rFonts w:ascii="Arial" w:hAnsi="Arial" w:cs="Arial"/>
          <w:b/>
          <w:sz w:val="24"/>
          <w:szCs w:val="24"/>
          <w:u w:val="single"/>
        </w:rPr>
        <w:t xml:space="preserve">le of the members of Patient Link Group </w:t>
      </w:r>
    </w:p>
    <w:p w:rsidR="00C8489D" w:rsidRDefault="00C8489D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8489D" w:rsidRPr="00C8489D" w:rsidRDefault="00C8489D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 is a virtual group with communication by our own NHS net email account or post. </w:t>
      </w:r>
      <w:r w:rsidR="00FD6502">
        <w:rPr>
          <w:rFonts w:ascii="Arial" w:hAnsi="Arial" w:cs="Arial"/>
          <w:sz w:val="24"/>
          <w:szCs w:val="24"/>
        </w:rPr>
        <w:t xml:space="preserve"> </w:t>
      </w:r>
    </w:p>
    <w:p w:rsidR="005317E2" w:rsidRDefault="005317E2" w:rsidP="00EF5C68">
      <w:pPr>
        <w:spacing w:after="0"/>
        <w:rPr>
          <w:rFonts w:ascii="Arial" w:hAnsi="Arial" w:cs="Arial"/>
          <w:b/>
          <w:sz w:val="24"/>
          <w:szCs w:val="24"/>
        </w:rPr>
      </w:pPr>
    </w:p>
    <w:p w:rsidR="00EF5C68" w:rsidRDefault="007032E6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group is made up of 28 registered patients</w:t>
      </w:r>
      <w:r w:rsidR="00EF5C68">
        <w:rPr>
          <w:rFonts w:ascii="Arial" w:hAnsi="Arial" w:cs="Arial"/>
          <w:sz w:val="24"/>
          <w:szCs w:val="24"/>
        </w:rPr>
        <w:t>.</w:t>
      </w:r>
    </w:p>
    <w:p w:rsidR="00EF5C68" w:rsidRDefault="00EF5C68" w:rsidP="00EF5C68">
      <w:pPr>
        <w:spacing w:after="0"/>
        <w:rPr>
          <w:rFonts w:ascii="Arial" w:hAnsi="Arial" w:cs="Arial"/>
          <w:sz w:val="24"/>
          <w:szCs w:val="24"/>
        </w:rPr>
      </w:pPr>
    </w:p>
    <w:p w:rsidR="00EF5C68" w:rsidRDefault="00EF5C68" w:rsidP="00EF5C68">
      <w:pPr>
        <w:spacing w:after="0"/>
        <w:rPr>
          <w:rFonts w:ascii="Arial" w:hAnsi="Arial" w:cs="Arial"/>
          <w:b/>
          <w:sz w:val="24"/>
          <w:szCs w:val="24"/>
        </w:rPr>
      </w:pPr>
      <w:r w:rsidRPr="00D470E7">
        <w:rPr>
          <w:rFonts w:ascii="Arial" w:hAnsi="Arial" w:cs="Arial"/>
          <w:b/>
          <w:sz w:val="24"/>
          <w:szCs w:val="24"/>
        </w:rPr>
        <w:t>The breakdown of the group as it stands today is:</w:t>
      </w:r>
    </w:p>
    <w:p w:rsidR="009309DB" w:rsidRDefault="009309DB" w:rsidP="00EF5C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309DB" w:rsidTr="009309DB">
        <w:tc>
          <w:tcPr>
            <w:tcW w:w="3080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range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</w:tr>
      <w:tr w:rsidR="009309DB" w:rsidTr="009309DB">
        <w:tc>
          <w:tcPr>
            <w:tcW w:w="3080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17-24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 xml:space="preserve"> Male</w:t>
            </w:r>
          </w:p>
        </w:tc>
        <w:tc>
          <w:tcPr>
            <w:tcW w:w="3081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 xml:space="preserve"> White British</w:t>
            </w:r>
          </w:p>
        </w:tc>
      </w:tr>
      <w:tr w:rsidR="009309DB" w:rsidTr="009309DB">
        <w:tc>
          <w:tcPr>
            <w:tcW w:w="3080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25-34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9DB" w:rsidTr="009309DB">
        <w:tc>
          <w:tcPr>
            <w:tcW w:w="3080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35-44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9DB" w:rsidTr="009309DB">
        <w:tc>
          <w:tcPr>
            <w:tcW w:w="3080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45-54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9DB" w:rsidTr="009309DB">
        <w:tc>
          <w:tcPr>
            <w:tcW w:w="3080" w:type="dxa"/>
          </w:tcPr>
          <w:p w:rsidR="009309DB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55-64</w:t>
            </w:r>
            <w:r w:rsidR="009309DB" w:rsidRPr="009309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33676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9309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9309DB" w:rsidRDefault="009309DB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2E6" w:rsidTr="009309DB">
        <w:tc>
          <w:tcPr>
            <w:tcW w:w="3080" w:type="dxa"/>
          </w:tcPr>
          <w:p w:rsidR="007032E6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65-74               7</w:t>
            </w:r>
          </w:p>
        </w:tc>
        <w:tc>
          <w:tcPr>
            <w:tcW w:w="3081" w:type="dxa"/>
          </w:tcPr>
          <w:p w:rsidR="007032E6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032E6" w:rsidRDefault="007032E6" w:rsidP="00EF5C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09DB" w:rsidRPr="00D470E7" w:rsidRDefault="009309DB" w:rsidP="00EF5C68">
      <w:pPr>
        <w:spacing w:after="0"/>
        <w:rPr>
          <w:rFonts w:ascii="Arial" w:hAnsi="Arial" w:cs="Arial"/>
          <w:b/>
          <w:sz w:val="24"/>
          <w:szCs w:val="24"/>
        </w:rPr>
      </w:pPr>
    </w:p>
    <w:p w:rsidR="005317E2" w:rsidRPr="00D470E7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 - </w:t>
      </w:r>
      <w:r w:rsidR="005317E2" w:rsidRPr="00D470E7">
        <w:rPr>
          <w:rFonts w:ascii="Arial" w:hAnsi="Arial" w:cs="Arial"/>
          <w:b/>
          <w:sz w:val="24"/>
          <w:szCs w:val="24"/>
          <w:u w:val="single"/>
        </w:rPr>
        <w:t>Steps taken to represent the registered population</w:t>
      </w:r>
    </w:p>
    <w:p w:rsidR="005317E2" w:rsidRDefault="005317E2" w:rsidP="00EF5C68">
      <w:pPr>
        <w:spacing w:after="0"/>
        <w:rPr>
          <w:rFonts w:ascii="Arial" w:hAnsi="Arial" w:cs="Arial"/>
          <w:sz w:val="24"/>
          <w:szCs w:val="24"/>
        </w:rPr>
      </w:pPr>
    </w:p>
    <w:p w:rsidR="005317E2" w:rsidRDefault="005317E2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continuing to work towards recruiti</w:t>
      </w:r>
      <w:r w:rsidR="007032E6">
        <w:rPr>
          <w:rFonts w:ascii="Arial" w:hAnsi="Arial" w:cs="Arial"/>
          <w:sz w:val="24"/>
          <w:szCs w:val="24"/>
        </w:rPr>
        <w:t>ng to the group</w:t>
      </w:r>
      <w:r>
        <w:rPr>
          <w:rFonts w:ascii="Arial" w:hAnsi="Arial" w:cs="Arial"/>
          <w:sz w:val="24"/>
          <w:szCs w:val="24"/>
        </w:rPr>
        <w:t>.  We are in agreement it would be nice to recruit some younger members</w:t>
      </w:r>
      <w:r w:rsidR="00823A34">
        <w:rPr>
          <w:rFonts w:ascii="Arial" w:hAnsi="Arial" w:cs="Arial"/>
          <w:sz w:val="24"/>
          <w:szCs w:val="24"/>
        </w:rPr>
        <w:t xml:space="preserve"> and patients from different</w:t>
      </w:r>
      <w:r w:rsidR="00D47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ethnic background</w:t>
      </w:r>
      <w:r w:rsidR="00823A3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 We publish information on joining our group on our</w:t>
      </w:r>
      <w:r w:rsidR="007032E6">
        <w:rPr>
          <w:rFonts w:ascii="Arial" w:hAnsi="Arial" w:cs="Arial"/>
          <w:sz w:val="24"/>
          <w:szCs w:val="24"/>
        </w:rPr>
        <w:t xml:space="preserve"> website and </w:t>
      </w:r>
      <w:r>
        <w:rPr>
          <w:rFonts w:ascii="Arial" w:hAnsi="Arial" w:cs="Arial"/>
          <w:sz w:val="24"/>
          <w:szCs w:val="24"/>
        </w:rPr>
        <w:t xml:space="preserve"> posters in our waiting area to try and at</w:t>
      </w:r>
      <w:r w:rsidR="007032E6">
        <w:rPr>
          <w:rFonts w:ascii="Arial" w:hAnsi="Arial" w:cs="Arial"/>
          <w:sz w:val="24"/>
          <w:szCs w:val="24"/>
        </w:rPr>
        <w:t xml:space="preserve">tract new members. </w:t>
      </w:r>
      <w:r w:rsidR="00D470E7">
        <w:rPr>
          <w:rFonts w:ascii="Arial" w:hAnsi="Arial" w:cs="Arial"/>
          <w:sz w:val="24"/>
          <w:szCs w:val="24"/>
        </w:rPr>
        <w:t xml:space="preserve"> All new patients that register are given details on the group and how they can join</w:t>
      </w:r>
      <w:r w:rsidR="00A977A6">
        <w:rPr>
          <w:rFonts w:ascii="Arial" w:hAnsi="Arial" w:cs="Arial"/>
          <w:sz w:val="24"/>
          <w:szCs w:val="24"/>
        </w:rPr>
        <w:t xml:space="preserve"> the group is open to all</w:t>
      </w:r>
      <w:r w:rsidR="00D470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F5C68" w:rsidRDefault="00EF5C68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470E7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 - </w:t>
      </w:r>
      <w:r w:rsidR="00A334C4" w:rsidRPr="00A334C4">
        <w:rPr>
          <w:rFonts w:ascii="Arial" w:hAnsi="Arial" w:cs="Arial"/>
          <w:b/>
          <w:sz w:val="24"/>
          <w:szCs w:val="24"/>
          <w:u w:val="single"/>
        </w:rPr>
        <w:t>Determining the practice survey</w:t>
      </w:r>
      <w:r w:rsidR="00A334C4">
        <w:rPr>
          <w:rFonts w:ascii="Arial" w:hAnsi="Arial" w:cs="Arial"/>
          <w:b/>
          <w:sz w:val="24"/>
          <w:szCs w:val="24"/>
          <w:u w:val="single"/>
        </w:rPr>
        <w:t xml:space="preserve"> priorities</w:t>
      </w:r>
    </w:p>
    <w:p w:rsidR="00A334C4" w:rsidRDefault="00A334C4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4030F" w:rsidRDefault="00A334C4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asked our members </w:t>
      </w:r>
      <w:r w:rsidR="00B47145">
        <w:rPr>
          <w:rFonts w:ascii="Arial" w:hAnsi="Arial" w:cs="Arial"/>
          <w:sz w:val="24"/>
          <w:szCs w:val="24"/>
        </w:rPr>
        <w:t xml:space="preserve">of the PPG </w:t>
      </w:r>
      <w:r>
        <w:rPr>
          <w:rFonts w:ascii="Arial" w:hAnsi="Arial" w:cs="Arial"/>
          <w:sz w:val="24"/>
          <w:szCs w:val="24"/>
        </w:rPr>
        <w:t>to give their views on making our services better and which they thought our key priorities are when it comes to looking at services we provide for patients in our p</w:t>
      </w:r>
      <w:r w:rsidR="0094030F">
        <w:rPr>
          <w:rFonts w:ascii="Arial" w:hAnsi="Arial" w:cs="Arial"/>
          <w:sz w:val="24"/>
          <w:szCs w:val="24"/>
        </w:rPr>
        <w:t xml:space="preserve">ractice.  There was agreement that we should use the questionnaire in Appendix 1. </w:t>
      </w:r>
    </w:p>
    <w:p w:rsidR="0094030F" w:rsidRDefault="0094030F" w:rsidP="00EF5C68">
      <w:pPr>
        <w:spacing w:after="0"/>
        <w:rPr>
          <w:rFonts w:ascii="Arial" w:hAnsi="Arial" w:cs="Arial"/>
          <w:sz w:val="24"/>
          <w:szCs w:val="24"/>
        </w:rPr>
      </w:pPr>
    </w:p>
    <w:p w:rsidR="00A334C4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 - </w:t>
      </w:r>
      <w:r w:rsidR="0094030F" w:rsidRPr="00C8489D">
        <w:rPr>
          <w:rFonts w:ascii="Arial" w:hAnsi="Arial" w:cs="Arial"/>
          <w:b/>
          <w:sz w:val="24"/>
          <w:szCs w:val="24"/>
          <w:u w:val="single"/>
        </w:rPr>
        <w:t xml:space="preserve">Obtaining views of registered patients </w:t>
      </w:r>
    </w:p>
    <w:p w:rsidR="00C8489D" w:rsidRDefault="00C8489D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8489D" w:rsidRDefault="00C8489D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questionnaire was produced we surveyed 150 patients who visited the practice over a 1 month period.  The questionnaire was placed in reception for patients to complete</w:t>
      </w:r>
      <w:r w:rsidR="00531BD1">
        <w:rPr>
          <w:rFonts w:ascii="Arial" w:hAnsi="Arial" w:cs="Arial"/>
          <w:sz w:val="24"/>
          <w:szCs w:val="24"/>
        </w:rPr>
        <w:t>, they were also</w:t>
      </w:r>
      <w:r>
        <w:rPr>
          <w:rFonts w:ascii="Arial" w:hAnsi="Arial" w:cs="Arial"/>
          <w:sz w:val="24"/>
          <w:szCs w:val="24"/>
        </w:rPr>
        <w:t xml:space="preserve"> asked to complete the questionnaire which was </w:t>
      </w:r>
      <w:r>
        <w:rPr>
          <w:rFonts w:ascii="Arial" w:hAnsi="Arial" w:cs="Arial"/>
          <w:sz w:val="24"/>
          <w:szCs w:val="24"/>
        </w:rPr>
        <w:lastRenderedPageBreak/>
        <w:t>ano</w:t>
      </w:r>
      <w:r w:rsidR="00531BD1">
        <w:rPr>
          <w:rFonts w:ascii="Arial" w:hAnsi="Arial" w:cs="Arial"/>
          <w:sz w:val="24"/>
          <w:szCs w:val="24"/>
        </w:rPr>
        <w:t>nymous</w:t>
      </w:r>
      <w:r>
        <w:rPr>
          <w:rFonts w:ascii="Arial" w:hAnsi="Arial" w:cs="Arial"/>
          <w:sz w:val="24"/>
          <w:szCs w:val="24"/>
        </w:rPr>
        <w:t xml:space="preserve"> to gain a true reflection of our services.</w:t>
      </w:r>
      <w:r w:rsidR="00531BD1">
        <w:rPr>
          <w:rFonts w:ascii="Arial" w:hAnsi="Arial" w:cs="Arial"/>
          <w:sz w:val="24"/>
          <w:szCs w:val="24"/>
        </w:rPr>
        <w:t xml:space="preserve">  150 patie</w:t>
      </w:r>
      <w:r w:rsidR="00823A34">
        <w:rPr>
          <w:rFonts w:ascii="Arial" w:hAnsi="Arial" w:cs="Arial"/>
          <w:sz w:val="24"/>
          <w:szCs w:val="24"/>
        </w:rPr>
        <w:t>nts completed the questionnaire</w:t>
      </w:r>
      <w:r w:rsidR="00531BD1">
        <w:rPr>
          <w:rFonts w:ascii="Arial" w:hAnsi="Arial" w:cs="Arial"/>
          <w:sz w:val="24"/>
          <w:szCs w:val="24"/>
        </w:rPr>
        <w:t xml:space="preserve"> giving us 100% feedback.</w:t>
      </w:r>
    </w:p>
    <w:p w:rsidR="00C8489D" w:rsidRDefault="00C8489D" w:rsidP="00EF5C68">
      <w:pPr>
        <w:spacing w:after="0"/>
        <w:rPr>
          <w:rFonts w:ascii="Arial" w:hAnsi="Arial" w:cs="Arial"/>
          <w:sz w:val="24"/>
          <w:szCs w:val="24"/>
        </w:rPr>
      </w:pPr>
    </w:p>
    <w:p w:rsidR="00C8489D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 - </w:t>
      </w:r>
      <w:r w:rsidR="00C8489D" w:rsidRPr="00C8489D">
        <w:rPr>
          <w:rFonts w:ascii="Arial" w:hAnsi="Arial" w:cs="Arial"/>
          <w:b/>
          <w:sz w:val="24"/>
          <w:szCs w:val="24"/>
          <w:u w:val="single"/>
        </w:rPr>
        <w:t>Results of the survey</w:t>
      </w:r>
    </w:p>
    <w:p w:rsidR="00C8489D" w:rsidRDefault="00C8489D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31BD1" w:rsidRDefault="00C8489D" w:rsidP="00EF5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</w:t>
      </w:r>
      <w:r w:rsidR="00531BD1">
        <w:rPr>
          <w:rFonts w:ascii="Arial" w:hAnsi="Arial" w:cs="Arial"/>
          <w:sz w:val="24"/>
          <w:szCs w:val="24"/>
        </w:rPr>
        <w:t xml:space="preserve">of the completed survey and comments were sent to our PPG members </w:t>
      </w:r>
      <w:r w:rsidR="004B6C18">
        <w:rPr>
          <w:rFonts w:ascii="Arial" w:hAnsi="Arial" w:cs="Arial"/>
          <w:sz w:val="24"/>
          <w:szCs w:val="24"/>
        </w:rPr>
        <w:t xml:space="preserve">in January 2014 </w:t>
      </w:r>
      <w:r w:rsidR="00531BD1">
        <w:rPr>
          <w:rFonts w:ascii="Arial" w:hAnsi="Arial" w:cs="Arial"/>
          <w:sz w:val="24"/>
          <w:szCs w:val="24"/>
        </w:rPr>
        <w:t xml:space="preserve">prior in deciding what actions to take, asking them to comment </w:t>
      </w:r>
      <w:r w:rsidR="007032E6">
        <w:rPr>
          <w:rFonts w:ascii="Arial" w:hAnsi="Arial" w:cs="Arial"/>
          <w:sz w:val="24"/>
          <w:szCs w:val="24"/>
        </w:rPr>
        <w:t>on the survey results</w:t>
      </w:r>
      <w:r w:rsidR="00F34B43">
        <w:rPr>
          <w:rFonts w:ascii="Arial" w:hAnsi="Arial" w:cs="Arial"/>
          <w:sz w:val="24"/>
          <w:szCs w:val="24"/>
        </w:rPr>
        <w:t>, there were key priorities the group agreed on which are outlined in the practice action plan</w:t>
      </w:r>
      <w:r w:rsidR="007032E6">
        <w:rPr>
          <w:rFonts w:ascii="Arial" w:hAnsi="Arial" w:cs="Arial"/>
          <w:sz w:val="24"/>
          <w:szCs w:val="24"/>
        </w:rPr>
        <w:t xml:space="preserve">.  </w:t>
      </w:r>
    </w:p>
    <w:p w:rsidR="00531BD1" w:rsidRDefault="00531BD1" w:rsidP="00EF5C68">
      <w:pPr>
        <w:spacing w:after="0"/>
        <w:rPr>
          <w:rFonts w:ascii="Arial" w:hAnsi="Arial" w:cs="Arial"/>
          <w:sz w:val="24"/>
          <w:szCs w:val="24"/>
        </w:rPr>
      </w:pPr>
    </w:p>
    <w:p w:rsidR="00531BD1" w:rsidRDefault="001C1CA6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 - </w:t>
      </w:r>
      <w:r w:rsidR="00531BD1" w:rsidRPr="00531BD1">
        <w:rPr>
          <w:rFonts w:ascii="Arial" w:hAnsi="Arial" w:cs="Arial"/>
          <w:b/>
          <w:sz w:val="24"/>
          <w:szCs w:val="24"/>
          <w:u w:val="single"/>
        </w:rPr>
        <w:t>Actions from the survey</w:t>
      </w:r>
    </w:p>
    <w:p w:rsidR="00531BD1" w:rsidRDefault="00531BD1" w:rsidP="00EF5C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B1508" w:rsidRDefault="00531BD1" w:rsidP="00EF5C68">
      <w:pPr>
        <w:spacing w:after="0"/>
        <w:rPr>
          <w:rFonts w:ascii="Arial" w:hAnsi="Arial" w:cs="Arial"/>
          <w:sz w:val="24"/>
          <w:szCs w:val="24"/>
        </w:rPr>
      </w:pPr>
      <w:r w:rsidRPr="00BA12ED">
        <w:rPr>
          <w:rFonts w:ascii="Arial" w:hAnsi="Arial" w:cs="Arial"/>
          <w:sz w:val="24"/>
          <w:szCs w:val="24"/>
        </w:rPr>
        <w:t xml:space="preserve">Overall </w:t>
      </w:r>
      <w:r w:rsidR="00BA12ED">
        <w:rPr>
          <w:rFonts w:ascii="Arial" w:hAnsi="Arial" w:cs="Arial"/>
          <w:sz w:val="24"/>
          <w:szCs w:val="24"/>
        </w:rPr>
        <w:t>the results of the survey were very positive, bu</w:t>
      </w:r>
      <w:r w:rsidR="004B1508">
        <w:rPr>
          <w:rFonts w:ascii="Arial" w:hAnsi="Arial" w:cs="Arial"/>
          <w:sz w:val="24"/>
          <w:szCs w:val="24"/>
        </w:rPr>
        <w:t>t comments were ma</w:t>
      </w:r>
      <w:r w:rsidR="007032E6">
        <w:rPr>
          <w:rFonts w:ascii="Arial" w:hAnsi="Arial" w:cs="Arial"/>
          <w:sz w:val="24"/>
          <w:szCs w:val="24"/>
        </w:rPr>
        <w:t>de regarding appointments, telephone system and car parking the group felt these were the priority areas we should focus on this year.</w:t>
      </w:r>
    </w:p>
    <w:p w:rsidR="004B1508" w:rsidRDefault="004B1508" w:rsidP="00EF5C68">
      <w:pPr>
        <w:spacing w:after="0"/>
        <w:rPr>
          <w:rFonts w:ascii="Arial" w:hAnsi="Arial" w:cs="Arial"/>
          <w:sz w:val="24"/>
          <w:szCs w:val="24"/>
        </w:rPr>
      </w:pPr>
    </w:p>
    <w:p w:rsidR="004B1508" w:rsidRPr="00551B9E" w:rsidRDefault="004B1508" w:rsidP="00EF5C68">
      <w:pPr>
        <w:spacing w:after="0"/>
        <w:rPr>
          <w:rFonts w:ascii="Arial" w:hAnsi="Arial" w:cs="Arial"/>
          <w:b/>
          <w:sz w:val="24"/>
          <w:szCs w:val="24"/>
        </w:rPr>
      </w:pPr>
      <w:r w:rsidRPr="00551B9E">
        <w:rPr>
          <w:rFonts w:ascii="Arial" w:hAnsi="Arial" w:cs="Arial"/>
          <w:b/>
          <w:sz w:val="24"/>
          <w:szCs w:val="24"/>
        </w:rPr>
        <w:t>Some of the positive responses</w:t>
      </w:r>
      <w:r w:rsidR="00551B9E" w:rsidRPr="00551B9E">
        <w:rPr>
          <w:rFonts w:ascii="Arial" w:hAnsi="Arial" w:cs="Arial"/>
          <w:b/>
          <w:sz w:val="24"/>
          <w:szCs w:val="24"/>
        </w:rPr>
        <w:t xml:space="preserve"> taken from patient survey</w:t>
      </w:r>
      <w:r w:rsidR="00A977A6">
        <w:rPr>
          <w:rFonts w:ascii="Arial" w:hAnsi="Arial" w:cs="Arial"/>
          <w:b/>
          <w:sz w:val="24"/>
          <w:szCs w:val="24"/>
        </w:rPr>
        <w:t>, you said</w:t>
      </w:r>
      <w:r w:rsidRPr="00551B9E">
        <w:rPr>
          <w:rFonts w:ascii="Arial" w:hAnsi="Arial" w:cs="Arial"/>
          <w:b/>
          <w:sz w:val="24"/>
          <w:szCs w:val="24"/>
        </w:rPr>
        <w:t>:</w:t>
      </w:r>
    </w:p>
    <w:p w:rsidR="004B1508" w:rsidRDefault="004B1508" w:rsidP="00EF5C68">
      <w:pPr>
        <w:spacing w:after="0"/>
        <w:rPr>
          <w:rFonts w:ascii="Arial" w:hAnsi="Arial" w:cs="Arial"/>
          <w:sz w:val="24"/>
          <w:szCs w:val="24"/>
        </w:rPr>
      </w:pPr>
    </w:p>
    <w:p w:rsidR="004B1508" w:rsidRPr="00551B9E" w:rsidRDefault="007032E6" w:rsidP="00551B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customer service</w:t>
      </w:r>
    </w:p>
    <w:p w:rsidR="004B1508" w:rsidRPr="00551B9E" w:rsidRDefault="007032E6" w:rsidP="00551B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Always made to feel secure never brushed away</w:t>
      </w:r>
    </w:p>
    <w:p w:rsidR="002C39C4" w:rsidRPr="007032E6" w:rsidRDefault="007032E6" w:rsidP="00551B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032E6">
        <w:rPr>
          <w:rFonts w:ascii="Arial" w:hAnsi="Arial" w:cs="Arial"/>
          <w:sz w:val="24"/>
          <w:szCs w:val="24"/>
        </w:rPr>
        <w:t>Staff always friendly and smiling</w:t>
      </w:r>
    </w:p>
    <w:p w:rsidR="002C39C4" w:rsidRDefault="002C39C4" w:rsidP="00551B9E">
      <w:pPr>
        <w:spacing w:after="0"/>
        <w:rPr>
          <w:rFonts w:ascii="Arial" w:hAnsi="Arial" w:cs="Arial"/>
          <w:b/>
          <w:sz w:val="24"/>
          <w:szCs w:val="24"/>
        </w:rPr>
      </w:pPr>
    </w:p>
    <w:p w:rsidR="00551B9E" w:rsidRPr="00551B9E" w:rsidRDefault="00551B9E" w:rsidP="00551B9E">
      <w:pPr>
        <w:spacing w:after="0"/>
        <w:rPr>
          <w:rFonts w:ascii="Arial" w:hAnsi="Arial" w:cs="Arial"/>
          <w:b/>
          <w:sz w:val="24"/>
          <w:szCs w:val="24"/>
        </w:rPr>
      </w:pPr>
      <w:r w:rsidRPr="00551B9E">
        <w:rPr>
          <w:rFonts w:ascii="Arial" w:hAnsi="Arial" w:cs="Arial"/>
          <w:b/>
          <w:sz w:val="24"/>
          <w:szCs w:val="24"/>
        </w:rPr>
        <w:t>Some of the less positive responses</w:t>
      </w:r>
      <w:r w:rsidR="00A977A6">
        <w:rPr>
          <w:rFonts w:ascii="Arial" w:hAnsi="Arial" w:cs="Arial"/>
          <w:b/>
          <w:sz w:val="24"/>
          <w:szCs w:val="24"/>
        </w:rPr>
        <w:t>, you said</w:t>
      </w:r>
      <w:r w:rsidRPr="00551B9E">
        <w:rPr>
          <w:rFonts w:ascii="Arial" w:hAnsi="Arial" w:cs="Arial"/>
          <w:b/>
          <w:sz w:val="24"/>
          <w:szCs w:val="24"/>
        </w:rPr>
        <w:t>:</w:t>
      </w:r>
      <w:r w:rsidR="004B6C18">
        <w:rPr>
          <w:rFonts w:ascii="Arial" w:hAnsi="Arial" w:cs="Arial"/>
          <w:b/>
          <w:sz w:val="24"/>
          <w:szCs w:val="24"/>
        </w:rPr>
        <w:t xml:space="preserve">  </w:t>
      </w:r>
    </w:p>
    <w:p w:rsidR="00551B9E" w:rsidRDefault="00551B9E" w:rsidP="00551B9E">
      <w:pPr>
        <w:spacing w:after="0"/>
        <w:rPr>
          <w:rFonts w:ascii="Arial" w:hAnsi="Arial" w:cs="Arial"/>
          <w:sz w:val="24"/>
          <w:szCs w:val="24"/>
        </w:rPr>
      </w:pPr>
    </w:p>
    <w:p w:rsidR="00551B9E" w:rsidRPr="00551B9E" w:rsidRDefault="00F34B43" w:rsidP="00551B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it easier to book appointments</w:t>
      </w:r>
    </w:p>
    <w:p w:rsidR="00551B9E" w:rsidRPr="00551B9E" w:rsidRDefault="00F34B43" w:rsidP="00551B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left on hold and then cut off</w:t>
      </w:r>
    </w:p>
    <w:p w:rsidR="00551B9E" w:rsidRDefault="00F34B43" w:rsidP="00551B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park always full of cars</w:t>
      </w:r>
    </w:p>
    <w:p w:rsidR="00254F86" w:rsidRDefault="00254F86" w:rsidP="00254F8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0144E" w:rsidRDefault="00C0144E" w:rsidP="00551B9E">
      <w:pPr>
        <w:spacing w:after="0"/>
        <w:rPr>
          <w:rFonts w:ascii="Arial" w:hAnsi="Arial" w:cs="Arial"/>
          <w:sz w:val="24"/>
          <w:szCs w:val="24"/>
        </w:rPr>
      </w:pPr>
      <w:r w:rsidRPr="00C0144E">
        <w:rPr>
          <w:rFonts w:ascii="Arial" w:hAnsi="Arial" w:cs="Arial"/>
          <w:b/>
          <w:sz w:val="24"/>
          <w:szCs w:val="24"/>
        </w:rPr>
        <w:t>G – Survey results and comments are outlined in (Appendix 2).</w:t>
      </w:r>
    </w:p>
    <w:p w:rsidR="009309DB" w:rsidRDefault="009309DB" w:rsidP="00551B9E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9309D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66F7" w:rsidRPr="00C0144E" w:rsidRDefault="00A966F7" w:rsidP="00A966F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0144E">
        <w:rPr>
          <w:rFonts w:ascii="Arial" w:hAnsi="Arial" w:cs="Arial"/>
          <w:b/>
          <w:sz w:val="24"/>
          <w:szCs w:val="24"/>
          <w:u w:val="single"/>
        </w:rPr>
        <w:lastRenderedPageBreak/>
        <w:t>H - The PPG have iden</w:t>
      </w:r>
      <w:r>
        <w:rPr>
          <w:rFonts w:ascii="Arial" w:hAnsi="Arial" w:cs="Arial"/>
          <w:b/>
          <w:sz w:val="24"/>
          <w:szCs w:val="24"/>
          <w:u w:val="single"/>
        </w:rPr>
        <w:t>tified the following key priorities for 2014</w:t>
      </w:r>
    </w:p>
    <w:p w:rsidR="00A966F7" w:rsidRDefault="00A966F7" w:rsidP="00A966F7">
      <w:pPr>
        <w:spacing w:after="0"/>
        <w:rPr>
          <w:rFonts w:ascii="Arial" w:hAnsi="Arial" w:cs="Arial"/>
          <w:sz w:val="24"/>
          <w:szCs w:val="24"/>
        </w:rPr>
      </w:pPr>
    </w:p>
    <w:p w:rsidR="00A966F7" w:rsidRPr="00C0144E" w:rsidRDefault="00A966F7" w:rsidP="00A966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patient access in making appointments</w:t>
      </w:r>
    </w:p>
    <w:p w:rsidR="00A966F7" w:rsidRDefault="00A966F7" w:rsidP="00A966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parking</w:t>
      </w:r>
    </w:p>
    <w:p w:rsidR="00A966F7" w:rsidRDefault="00A966F7" w:rsidP="00A966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system</w:t>
      </w:r>
    </w:p>
    <w:p w:rsidR="00A966F7" w:rsidRDefault="00A966F7" w:rsidP="00A966F7">
      <w:pPr>
        <w:spacing w:after="0"/>
        <w:ind w:left="360"/>
        <w:rPr>
          <w:rFonts w:ascii="Arial" w:hAnsi="Arial" w:cs="Arial"/>
          <w:sz w:val="24"/>
          <w:szCs w:val="24"/>
        </w:rPr>
      </w:pPr>
      <w:r w:rsidRPr="00823A34">
        <w:rPr>
          <w:rFonts w:ascii="Arial" w:hAnsi="Arial" w:cs="Arial"/>
          <w:sz w:val="24"/>
          <w:szCs w:val="24"/>
        </w:rPr>
        <w:t xml:space="preserve"> </w:t>
      </w:r>
    </w:p>
    <w:p w:rsidR="00A966F7" w:rsidRDefault="00A966F7" w:rsidP="00A966F7">
      <w:pPr>
        <w:spacing w:after="0"/>
        <w:rPr>
          <w:rFonts w:ascii="Arial" w:hAnsi="Arial" w:cs="Arial"/>
          <w:sz w:val="24"/>
          <w:szCs w:val="24"/>
        </w:rPr>
      </w:pPr>
      <w:r w:rsidRPr="00254F86">
        <w:rPr>
          <w:rFonts w:ascii="Arial" w:hAnsi="Arial" w:cs="Arial"/>
          <w:b/>
          <w:sz w:val="24"/>
          <w:szCs w:val="24"/>
        </w:rPr>
        <w:t>Improving patient satisfaction practice action plan</w:t>
      </w:r>
    </w:p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2561"/>
        <w:gridCol w:w="3110"/>
        <w:gridCol w:w="3544"/>
        <w:gridCol w:w="2693"/>
        <w:gridCol w:w="1701"/>
        <w:gridCol w:w="1559"/>
      </w:tblGrid>
      <w:tr w:rsidR="00A966F7" w:rsidTr="00EE0ACB">
        <w:tc>
          <w:tcPr>
            <w:tcW w:w="2561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Area for improvement</w:t>
            </w:r>
          </w:p>
        </w:tc>
        <w:tc>
          <w:tcPr>
            <w:tcW w:w="3110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Recommendation</w:t>
            </w:r>
          </w:p>
        </w:tc>
        <w:tc>
          <w:tcPr>
            <w:tcW w:w="3544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Action required</w:t>
            </w:r>
          </w:p>
        </w:tc>
        <w:tc>
          <w:tcPr>
            <w:tcW w:w="2693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Practice lead</w:t>
            </w:r>
          </w:p>
        </w:tc>
        <w:tc>
          <w:tcPr>
            <w:tcW w:w="1701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Timeframe for changes</w:t>
            </w:r>
          </w:p>
        </w:tc>
        <w:tc>
          <w:tcPr>
            <w:tcW w:w="1559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A966F7" w:rsidTr="00EE0ACB">
        <w:tc>
          <w:tcPr>
            <w:tcW w:w="2561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A966F7" w:rsidRPr="005B15D5" w:rsidRDefault="00A966F7" w:rsidP="00EE0A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Improving patient access in making appointments</w:t>
            </w:r>
          </w:p>
          <w:p w:rsidR="00A966F7" w:rsidRPr="005B15D5" w:rsidRDefault="00A966F7" w:rsidP="00EE0A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We currently advertise online patient access</w:t>
            </w:r>
            <w:r>
              <w:rPr>
                <w:rFonts w:ascii="Arial" w:hAnsi="Arial" w:cs="Arial"/>
                <w:sz w:val="24"/>
                <w:szCs w:val="24"/>
              </w:rPr>
              <w:t xml:space="preserve"> in practice with posters</w:t>
            </w:r>
            <w:r w:rsidRPr="005B15D5">
              <w:rPr>
                <w:rFonts w:ascii="Arial" w:hAnsi="Arial" w:cs="Arial"/>
                <w:sz w:val="24"/>
                <w:szCs w:val="24"/>
              </w:rPr>
              <w:t xml:space="preserve"> but more could be done to make more patients aware of this service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66F7" w:rsidRPr="00282995" w:rsidRDefault="00A966F7" w:rsidP="00EE0A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A966F7" w:rsidRPr="00282995" w:rsidRDefault="00A966F7" w:rsidP="00A966F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Message on right hand side of all prescriptions advertising online access</w:t>
            </w:r>
          </w:p>
          <w:p w:rsidR="00A966F7" w:rsidRPr="005B15D5" w:rsidRDefault="00A966F7" w:rsidP="00A966F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Advertise on reception </w:t>
            </w:r>
            <w:r w:rsidRPr="00282995">
              <w:rPr>
                <w:rFonts w:ascii="Arial" w:hAnsi="Arial" w:cs="Arial"/>
                <w:sz w:val="24"/>
                <w:szCs w:val="24"/>
              </w:rPr>
              <w:t xml:space="preserve"> screen in waiting area</w:t>
            </w:r>
          </w:p>
        </w:tc>
        <w:tc>
          <w:tcPr>
            <w:tcW w:w="2693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Practice </w:t>
            </w:r>
            <w:r w:rsidRPr="005B15D5">
              <w:rPr>
                <w:rFonts w:ascii="Arial" w:hAnsi="Arial" w:cs="Arial"/>
                <w:sz w:val="24"/>
                <w:szCs w:val="24"/>
              </w:rPr>
              <w:t>Manager</w:t>
            </w:r>
            <w:r>
              <w:rPr>
                <w:rFonts w:ascii="Arial" w:hAnsi="Arial" w:cs="Arial"/>
                <w:sz w:val="24"/>
                <w:szCs w:val="24"/>
              </w:rPr>
              <w:t>/admin team</w:t>
            </w:r>
          </w:p>
        </w:tc>
        <w:tc>
          <w:tcPr>
            <w:tcW w:w="1701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31 March 2014</w:t>
            </w:r>
          </w:p>
        </w:tc>
        <w:tc>
          <w:tcPr>
            <w:tcW w:w="1559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F7" w:rsidTr="00EE0ACB">
        <w:trPr>
          <w:trHeight w:val="890"/>
        </w:trPr>
        <w:tc>
          <w:tcPr>
            <w:tcW w:w="2561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 w:rsidRPr="005B15D5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A966F7" w:rsidRPr="005B15D5" w:rsidRDefault="00A966F7" w:rsidP="00EE0AC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Parking</w:t>
            </w:r>
          </w:p>
        </w:tc>
        <w:tc>
          <w:tcPr>
            <w:tcW w:w="3110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car parking.</w:t>
            </w:r>
          </w:p>
        </w:tc>
        <w:tc>
          <w:tcPr>
            <w:tcW w:w="3544" w:type="dxa"/>
          </w:tcPr>
          <w:p w:rsidR="00A966F7" w:rsidRPr="00282995" w:rsidRDefault="00A966F7" w:rsidP="00EE0ACB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A966F7" w:rsidRPr="00282995" w:rsidRDefault="00A966F7" w:rsidP="00A966F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82995">
              <w:rPr>
                <w:rFonts w:ascii="Arial" w:hAnsi="Arial" w:cs="Arial"/>
                <w:sz w:val="24"/>
                <w:szCs w:val="24"/>
              </w:rPr>
              <w:t>Ensure staff do not park on the car park</w:t>
            </w:r>
          </w:p>
          <w:p w:rsidR="00A966F7" w:rsidRPr="00282995" w:rsidRDefault="00A966F7" w:rsidP="00A966F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82995">
              <w:rPr>
                <w:rFonts w:ascii="Arial" w:hAnsi="Arial" w:cs="Arial"/>
                <w:sz w:val="24"/>
                <w:szCs w:val="24"/>
              </w:rPr>
              <w:t xml:space="preserve">Monitor car park </w:t>
            </w:r>
          </w:p>
        </w:tc>
        <w:tc>
          <w:tcPr>
            <w:tcW w:w="2693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Manager</w:t>
            </w:r>
          </w:p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Manager</w:t>
            </w: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2014</w:t>
            </w:r>
          </w:p>
        </w:tc>
        <w:tc>
          <w:tcPr>
            <w:tcW w:w="1559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F7" w:rsidTr="00EE0ACB">
        <w:tc>
          <w:tcPr>
            <w:tcW w:w="2561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       </w:t>
            </w:r>
          </w:p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Telephone</w:t>
            </w:r>
          </w:p>
          <w:p w:rsidR="00A966F7" w:rsidRPr="0028299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system</w:t>
            </w:r>
          </w:p>
        </w:tc>
        <w:tc>
          <w:tcPr>
            <w:tcW w:w="3110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system was newly installed in 2012, issues have been identified with the system cutting patients off and putting them on hold.</w:t>
            </w:r>
          </w:p>
        </w:tc>
        <w:tc>
          <w:tcPr>
            <w:tcW w:w="3544" w:type="dxa"/>
          </w:tcPr>
          <w:p w:rsidR="00A966F7" w:rsidRDefault="00A966F7" w:rsidP="00EE0ACB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A966F7" w:rsidRPr="00282995" w:rsidRDefault="00A966F7" w:rsidP="00A966F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82995">
              <w:rPr>
                <w:rFonts w:ascii="Arial" w:hAnsi="Arial" w:cs="Arial"/>
                <w:sz w:val="24"/>
                <w:szCs w:val="24"/>
              </w:rPr>
              <w:t>Contact system supplier to discuss these issues</w:t>
            </w:r>
          </w:p>
        </w:tc>
        <w:tc>
          <w:tcPr>
            <w:tcW w:w="2693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Manager</w:t>
            </w:r>
          </w:p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Manager</w:t>
            </w:r>
          </w:p>
        </w:tc>
        <w:tc>
          <w:tcPr>
            <w:tcW w:w="1701" w:type="dxa"/>
          </w:tcPr>
          <w:p w:rsidR="00A966F7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February 2014</w:t>
            </w:r>
          </w:p>
        </w:tc>
        <w:tc>
          <w:tcPr>
            <w:tcW w:w="1559" w:type="dxa"/>
          </w:tcPr>
          <w:p w:rsidR="00A966F7" w:rsidRPr="005B15D5" w:rsidRDefault="00A966F7" w:rsidP="00EE0A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66F7" w:rsidRDefault="00A966F7" w:rsidP="00A966F7"/>
    <w:p w:rsidR="009309DB" w:rsidRDefault="009309DB" w:rsidP="00C0144E">
      <w:pPr>
        <w:spacing w:after="0"/>
        <w:rPr>
          <w:rFonts w:ascii="Arial" w:hAnsi="Arial" w:cs="Arial"/>
          <w:sz w:val="24"/>
          <w:szCs w:val="24"/>
        </w:rPr>
        <w:sectPr w:rsidR="009309DB" w:rsidSect="009309D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54F86" w:rsidRPr="00254F86" w:rsidRDefault="00254F86" w:rsidP="00C014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54F86">
        <w:rPr>
          <w:rFonts w:ascii="Arial" w:hAnsi="Arial" w:cs="Arial"/>
          <w:b/>
          <w:sz w:val="24"/>
          <w:szCs w:val="24"/>
          <w:u w:val="single"/>
        </w:rPr>
        <w:lastRenderedPageBreak/>
        <w:t>I – Access to the practice</w:t>
      </w:r>
    </w:p>
    <w:p w:rsidR="00254F86" w:rsidRDefault="00254F86" w:rsidP="00C0144E">
      <w:pPr>
        <w:spacing w:after="0"/>
        <w:rPr>
          <w:rFonts w:ascii="Arial" w:hAnsi="Arial" w:cs="Arial"/>
          <w:sz w:val="24"/>
          <w:szCs w:val="24"/>
        </w:rPr>
      </w:pPr>
    </w:p>
    <w:p w:rsidR="00254F86" w:rsidRDefault="00F34B43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Waterlo</w:t>
      </w:r>
      <w:r w:rsidR="00246406">
        <w:rPr>
          <w:rFonts w:ascii="Arial" w:hAnsi="Arial" w:cs="Arial"/>
          <w:sz w:val="24"/>
          <w:szCs w:val="24"/>
        </w:rPr>
        <w:t>o Medical Centre is open Monday to T</w:t>
      </w:r>
      <w:r>
        <w:rPr>
          <w:rFonts w:ascii="Arial" w:hAnsi="Arial" w:cs="Arial"/>
          <w:sz w:val="24"/>
          <w:szCs w:val="24"/>
        </w:rPr>
        <w:t>hursday</w:t>
      </w:r>
      <w:r w:rsidR="005A1A1A">
        <w:rPr>
          <w:rFonts w:ascii="Arial" w:hAnsi="Arial" w:cs="Arial"/>
          <w:sz w:val="24"/>
          <w:szCs w:val="24"/>
        </w:rPr>
        <w:t xml:space="preserve"> </w:t>
      </w:r>
      <w:r w:rsidR="009C0F86">
        <w:rPr>
          <w:rFonts w:ascii="Arial" w:hAnsi="Arial" w:cs="Arial"/>
          <w:sz w:val="24"/>
          <w:szCs w:val="24"/>
        </w:rPr>
        <w:t>8am – 8pm,</w:t>
      </w:r>
      <w:r>
        <w:rPr>
          <w:rFonts w:ascii="Arial" w:hAnsi="Arial" w:cs="Arial"/>
          <w:sz w:val="24"/>
          <w:szCs w:val="24"/>
        </w:rPr>
        <w:t xml:space="preserve"> </w:t>
      </w:r>
      <w:r w:rsidR="005A1A1A">
        <w:rPr>
          <w:rFonts w:ascii="Arial" w:hAnsi="Arial" w:cs="Arial"/>
          <w:sz w:val="24"/>
          <w:szCs w:val="24"/>
        </w:rPr>
        <w:t xml:space="preserve">Friday 8am – 6.30pm, Saturday </w:t>
      </w:r>
      <w:r w:rsidR="00246406">
        <w:rPr>
          <w:rFonts w:ascii="Arial" w:hAnsi="Arial" w:cs="Arial"/>
          <w:sz w:val="24"/>
          <w:szCs w:val="24"/>
        </w:rPr>
        <w:t>8am – 11.45am</w:t>
      </w:r>
      <w:r w:rsidR="009C0F86">
        <w:rPr>
          <w:rFonts w:ascii="Arial" w:hAnsi="Arial" w:cs="Arial"/>
          <w:sz w:val="24"/>
          <w:szCs w:val="24"/>
        </w:rPr>
        <w:t>.</w:t>
      </w:r>
      <w:r w:rsidR="005A1A1A">
        <w:rPr>
          <w:rFonts w:ascii="Arial" w:hAnsi="Arial" w:cs="Arial"/>
          <w:sz w:val="24"/>
          <w:szCs w:val="24"/>
        </w:rPr>
        <w:t xml:space="preserve"> The telephones are manned </w:t>
      </w:r>
      <w:r w:rsidR="00246406">
        <w:rPr>
          <w:rFonts w:ascii="Arial" w:hAnsi="Arial" w:cs="Arial"/>
          <w:sz w:val="24"/>
          <w:szCs w:val="24"/>
        </w:rPr>
        <w:t xml:space="preserve">Monday to Friday </w:t>
      </w:r>
      <w:r w:rsidR="005A1A1A">
        <w:rPr>
          <w:rFonts w:ascii="Arial" w:hAnsi="Arial" w:cs="Arial"/>
          <w:sz w:val="24"/>
          <w:szCs w:val="24"/>
        </w:rPr>
        <w:t>from 8am until the above closing hours.</w:t>
      </w: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Routine appointments are available each day by telephoning the practice or using online patient access.  Rout</w:t>
      </w:r>
      <w:r w:rsidR="00F34B43">
        <w:rPr>
          <w:rFonts w:ascii="Arial" w:hAnsi="Arial" w:cs="Arial"/>
          <w:sz w:val="24"/>
          <w:szCs w:val="24"/>
        </w:rPr>
        <w:t>ine appointments can be booked 4</w:t>
      </w:r>
      <w:r>
        <w:rPr>
          <w:rFonts w:ascii="Arial" w:hAnsi="Arial" w:cs="Arial"/>
          <w:sz w:val="24"/>
          <w:szCs w:val="24"/>
        </w:rPr>
        <w:t xml:space="preserve"> weeks in advance.</w:t>
      </w: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Urgent same day appointments will be seen on the day but not nec</w:t>
      </w:r>
      <w:r w:rsidR="00B47145">
        <w:rPr>
          <w:rFonts w:ascii="Arial" w:hAnsi="Arial" w:cs="Arial"/>
          <w:sz w:val="24"/>
          <w:szCs w:val="24"/>
        </w:rPr>
        <w:t>essarily with the doctor of</w:t>
      </w:r>
      <w:r>
        <w:rPr>
          <w:rFonts w:ascii="Arial" w:hAnsi="Arial" w:cs="Arial"/>
          <w:sz w:val="24"/>
          <w:szCs w:val="24"/>
        </w:rPr>
        <w:t xml:space="preserve"> choice.   Please ask for an urgent appointment on the day if you have a problem that cannot wait.</w:t>
      </w: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</w:p>
    <w:p w:rsidR="005A1A1A" w:rsidRPr="005A1A1A" w:rsidRDefault="005A1A1A" w:rsidP="00C0144E">
      <w:pPr>
        <w:spacing w:after="0"/>
        <w:rPr>
          <w:rFonts w:ascii="Arial" w:hAnsi="Arial" w:cs="Arial"/>
          <w:b/>
          <w:sz w:val="24"/>
          <w:szCs w:val="24"/>
        </w:rPr>
      </w:pPr>
      <w:r w:rsidRPr="005A1A1A">
        <w:rPr>
          <w:rFonts w:ascii="Arial" w:hAnsi="Arial" w:cs="Arial"/>
          <w:b/>
          <w:sz w:val="24"/>
          <w:szCs w:val="24"/>
        </w:rPr>
        <w:t>Routine Prescriptions:</w:t>
      </w:r>
    </w:p>
    <w:p w:rsidR="00636607" w:rsidRPr="00636607" w:rsidRDefault="005A1A1A" w:rsidP="00DA18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36607">
        <w:rPr>
          <w:rFonts w:ascii="Arial" w:hAnsi="Arial" w:cs="Arial"/>
          <w:sz w:val="24"/>
          <w:szCs w:val="24"/>
        </w:rPr>
        <w:t>Routine prescript</w:t>
      </w:r>
      <w:r w:rsidR="00F34B43">
        <w:rPr>
          <w:rFonts w:ascii="Arial" w:hAnsi="Arial" w:cs="Arial"/>
          <w:sz w:val="24"/>
          <w:szCs w:val="24"/>
        </w:rPr>
        <w:t>ions can be ordered by teleph</w:t>
      </w:r>
      <w:r w:rsidR="00DA189A">
        <w:rPr>
          <w:rFonts w:ascii="Arial" w:hAnsi="Arial" w:cs="Arial"/>
          <w:sz w:val="24"/>
          <w:szCs w:val="24"/>
        </w:rPr>
        <w:t xml:space="preserve">oning between 9am – 2pm on </w:t>
      </w:r>
      <w:r w:rsidR="00F34B43">
        <w:rPr>
          <w:rFonts w:ascii="Arial" w:hAnsi="Arial" w:cs="Arial"/>
          <w:sz w:val="24"/>
          <w:szCs w:val="24"/>
        </w:rPr>
        <w:t xml:space="preserve"> </w:t>
      </w:r>
      <w:r w:rsidR="00DA189A" w:rsidRPr="00DA189A">
        <w:rPr>
          <w:rFonts w:ascii="Arial" w:hAnsi="Arial" w:cs="Arial"/>
          <w:sz w:val="24"/>
          <w:szCs w:val="24"/>
        </w:rPr>
        <w:t>407200</w:t>
      </w:r>
      <w:r w:rsidR="00DA189A">
        <w:rPr>
          <w:rFonts w:ascii="Arial" w:hAnsi="Arial" w:cs="Arial"/>
          <w:sz w:val="24"/>
          <w:szCs w:val="24"/>
        </w:rPr>
        <w:t xml:space="preserve"> </w:t>
      </w:r>
      <w:r w:rsidRPr="00636607">
        <w:rPr>
          <w:rFonts w:ascii="Arial" w:hAnsi="Arial" w:cs="Arial"/>
          <w:sz w:val="24"/>
          <w:szCs w:val="24"/>
        </w:rPr>
        <w:t>each w</w:t>
      </w:r>
      <w:r w:rsidR="00F34B43">
        <w:rPr>
          <w:rFonts w:ascii="Arial" w:hAnsi="Arial" w:cs="Arial"/>
          <w:sz w:val="24"/>
          <w:szCs w:val="24"/>
        </w:rPr>
        <w:t>eekday.</w:t>
      </w:r>
      <w:r w:rsidR="00636607" w:rsidRPr="00636607">
        <w:rPr>
          <w:rFonts w:ascii="Arial" w:hAnsi="Arial" w:cs="Arial"/>
          <w:sz w:val="24"/>
          <w:szCs w:val="24"/>
        </w:rPr>
        <w:t xml:space="preserve">  </w:t>
      </w:r>
    </w:p>
    <w:p w:rsidR="00636607" w:rsidRPr="00636607" w:rsidRDefault="00636607" w:rsidP="006366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36607">
        <w:rPr>
          <w:rFonts w:ascii="Arial" w:hAnsi="Arial" w:cs="Arial"/>
          <w:sz w:val="24"/>
          <w:szCs w:val="24"/>
        </w:rPr>
        <w:t>Bringing in the right hand side of the previous prescription and ticking what is required to the practice and posting in the prescription box</w:t>
      </w:r>
    </w:p>
    <w:p w:rsidR="00636607" w:rsidRPr="00636607" w:rsidRDefault="00636607" w:rsidP="006366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36607">
        <w:rPr>
          <w:rFonts w:ascii="Arial" w:hAnsi="Arial" w:cs="Arial"/>
          <w:sz w:val="24"/>
          <w:szCs w:val="24"/>
        </w:rPr>
        <w:t>Posting the request to us with a self-addressed envelope</w:t>
      </w:r>
    </w:p>
    <w:p w:rsidR="00636607" w:rsidRPr="00636607" w:rsidRDefault="00636607" w:rsidP="006366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36607">
        <w:rPr>
          <w:rFonts w:ascii="Arial" w:hAnsi="Arial" w:cs="Arial"/>
          <w:sz w:val="24"/>
          <w:szCs w:val="24"/>
        </w:rPr>
        <w:t>Telephoning a pharmacy of choice for request/collection</w:t>
      </w:r>
    </w:p>
    <w:p w:rsidR="00636607" w:rsidRDefault="00F34B43" w:rsidP="00F34B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Ordering online </w:t>
      </w:r>
      <w:r w:rsidR="00636607" w:rsidRPr="0063660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46406" w:rsidRPr="005107EB">
          <w:rPr>
            <w:rStyle w:val="Hyperlink"/>
            <w:rFonts w:ascii="Arial" w:hAnsi="Arial" w:cs="Arial"/>
            <w:sz w:val="24"/>
            <w:szCs w:val="24"/>
          </w:rPr>
          <w:t>www.waterloomedical.co.uk</w:t>
        </w:r>
      </w:hyperlink>
    </w:p>
    <w:p w:rsidR="00246406" w:rsidRPr="00636607" w:rsidRDefault="00246406" w:rsidP="00F34B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online using Patient Access</w:t>
      </w:r>
    </w:p>
    <w:p w:rsidR="00636607" w:rsidRDefault="00636607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Routine prescriptions take 48 hours to process before collection</w:t>
      </w:r>
    </w:p>
    <w:p w:rsidR="004B6C18" w:rsidRDefault="004B6C18" w:rsidP="00C0144E">
      <w:pPr>
        <w:spacing w:after="0"/>
        <w:rPr>
          <w:rFonts w:ascii="Arial" w:hAnsi="Arial" w:cs="Arial"/>
          <w:sz w:val="24"/>
          <w:szCs w:val="24"/>
        </w:rPr>
      </w:pPr>
    </w:p>
    <w:p w:rsidR="00636607" w:rsidRPr="00A47A8D" w:rsidRDefault="00636607" w:rsidP="00C014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7A8D">
        <w:rPr>
          <w:rFonts w:ascii="Arial" w:hAnsi="Arial" w:cs="Arial"/>
          <w:b/>
          <w:sz w:val="24"/>
          <w:szCs w:val="24"/>
          <w:u w:val="single"/>
        </w:rPr>
        <w:t xml:space="preserve">J </w:t>
      </w:r>
      <w:r w:rsidR="00A47A8D" w:rsidRPr="00A47A8D">
        <w:rPr>
          <w:rFonts w:ascii="Arial" w:hAnsi="Arial" w:cs="Arial"/>
          <w:b/>
          <w:sz w:val="24"/>
          <w:szCs w:val="24"/>
          <w:u w:val="single"/>
        </w:rPr>
        <w:t>–</w:t>
      </w:r>
      <w:r w:rsidR="004B6C18" w:rsidRPr="00A47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7A8D" w:rsidRPr="00A47A8D">
        <w:rPr>
          <w:rFonts w:ascii="Arial" w:hAnsi="Arial" w:cs="Arial"/>
          <w:b/>
          <w:sz w:val="24"/>
          <w:szCs w:val="24"/>
          <w:u w:val="single"/>
        </w:rPr>
        <w:t>Access to healthcare professionals</w:t>
      </w:r>
      <w:r w:rsidR="00816DE0">
        <w:rPr>
          <w:rFonts w:ascii="Arial" w:hAnsi="Arial" w:cs="Arial"/>
          <w:b/>
          <w:sz w:val="24"/>
          <w:szCs w:val="24"/>
          <w:u w:val="single"/>
        </w:rPr>
        <w:t xml:space="preserve"> at the practice</w:t>
      </w:r>
      <w:r w:rsidRPr="00A47A8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GP has varying surgery tim</w:t>
      </w:r>
      <w:r w:rsidR="00F34B43">
        <w:rPr>
          <w:rFonts w:ascii="Arial" w:hAnsi="Arial" w:cs="Arial"/>
          <w:sz w:val="24"/>
          <w:szCs w:val="24"/>
        </w:rPr>
        <w:t>es throughout Monday to Friday</w:t>
      </w:r>
      <w:r>
        <w:rPr>
          <w:rFonts w:ascii="Arial" w:hAnsi="Arial" w:cs="Arial"/>
          <w:sz w:val="24"/>
          <w:szCs w:val="24"/>
        </w:rPr>
        <w:t>: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</w:p>
    <w:p w:rsidR="00A47A8D" w:rsidRDefault="004038C6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Calvert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B47145">
        <w:rPr>
          <w:rFonts w:ascii="Arial" w:hAnsi="Arial" w:cs="Arial"/>
          <w:sz w:val="24"/>
          <w:szCs w:val="24"/>
        </w:rPr>
        <w:tab/>
      </w:r>
      <w:r w:rsidR="004038C6">
        <w:rPr>
          <w:rFonts w:ascii="Arial" w:hAnsi="Arial" w:cs="Arial"/>
          <w:sz w:val="24"/>
          <w:szCs w:val="24"/>
        </w:rPr>
        <w:t>8am – 8.00</w:t>
      </w:r>
      <w:r>
        <w:rPr>
          <w:rFonts w:ascii="Arial" w:hAnsi="Arial" w:cs="Arial"/>
          <w:sz w:val="24"/>
          <w:szCs w:val="24"/>
        </w:rPr>
        <w:t>pm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B4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8am – 8</w:t>
      </w:r>
      <w:r w:rsidR="00B47145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pm 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="00B47145">
        <w:rPr>
          <w:rFonts w:ascii="Arial" w:hAnsi="Arial" w:cs="Arial"/>
          <w:sz w:val="24"/>
          <w:szCs w:val="24"/>
        </w:rPr>
        <w:tab/>
      </w:r>
      <w:r w:rsidR="004038C6">
        <w:rPr>
          <w:rFonts w:ascii="Arial" w:hAnsi="Arial" w:cs="Arial"/>
          <w:sz w:val="24"/>
          <w:szCs w:val="24"/>
        </w:rPr>
        <w:t>8am – 8.00</w:t>
      </w:r>
      <w:r>
        <w:rPr>
          <w:rFonts w:ascii="Arial" w:hAnsi="Arial" w:cs="Arial"/>
          <w:sz w:val="24"/>
          <w:szCs w:val="24"/>
        </w:rPr>
        <w:t>pm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B4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8am – </w:t>
      </w:r>
      <w:r w:rsidR="00246406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>pm</w:t>
      </w:r>
    </w:p>
    <w:p w:rsidR="004038C6" w:rsidRDefault="004038C6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8am – 6.30pm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</w:p>
    <w:p w:rsidR="00A47A8D" w:rsidRDefault="004038C6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Rees</w:t>
      </w:r>
      <w:r w:rsidR="00A47A8D">
        <w:rPr>
          <w:rFonts w:ascii="Arial" w:hAnsi="Arial" w:cs="Arial"/>
          <w:sz w:val="24"/>
          <w:szCs w:val="24"/>
        </w:rPr>
        <w:t>: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B4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8am – 8</w:t>
      </w:r>
      <w:r w:rsidR="00B47145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>pm</w:t>
      </w:r>
    </w:p>
    <w:p w:rsidR="00A47A8D" w:rsidRDefault="004038C6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A47A8D">
        <w:rPr>
          <w:rFonts w:ascii="Arial" w:hAnsi="Arial" w:cs="Arial"/>
          <w:sz w:val="24"/>
          <w:szCs w:val="24"/>
        </w:rPr>
        <w:t xml:space="preserve"> </w:t>
      </w:r>
      <w:r w:rsidR="00B47145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8am – 8.00</w:t>
      </w:r>
      <w:r w:rsidR="00A47A8D">
        <w:rPr>
          <w:rFonts w:ascii="Arial" w:hAnsi="Arial" w:cs="Arial"/>
          <w:sz w:val="24"/>
          <w:szCs w:val="24"/>
        </w:rPr>
        <w:t>pm</w:t>
      </w:r>
    </w:p>
    <w:p w:rsidR="00A47A8D" w:rsidRDefault="004038C6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A47A8D">
        <w:rPr>
          <w:rFonts w:ascii="Arial" w:hAnsi="Arial" w:cs="Arial"/>
          <w:sz w:val="24"/>
          <w:szCs w:val="24"/>
        </w:rPr>
        <w:t>day</w:t>
      </w:r>
      <w:r w:rsidR="00B4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8am – 8.00pm</w:t>
      </w: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Thompson </w:t>
      </w:r>
      <w:r w:rsidR="00B47145">
        <w:rPr>
          <w:rFonts w:ascii="Arial" w:hAnsi="Arial" w:cs="Arial"/>
          <w:sz w:val="24"/>
          <w:szCs w:val="24"/>
        </w:rPr>
        <w:t xml:space="preserve"> 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 xml:space="preserve">Monday </w:t>
      </w:r>
      <w:r w:rsidRPr="004038C6">
        <w:rPr>
          <w:rFonts w:ascii="Arial" w:hAnsi="Arial" w:cs="Arial"/>
          <w:sz w:val="24"/>
          <w:szCs w:val="24"/>
        </w:rPr>
        <w:tab/>
        <w:t>8am – 8.00pm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 xml:space="preserve">Tuesday </w:t>
      </w:r>
      <w:r w:rsidRPr="004038C6">
        <w:rPr>
          <w:rFonts w:ascii="Arial" w:hAnsi="Arial" w:cs="Arial"/>
          <w:sz w:val="24"/>
          <w:szCs w:val="24"/>
        </w:rPr>
        <w:tab/>
        <w:t xml:space="preserve">8am – 8.00pm 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lastRenderedPageBreak/>
        <w:t xml:space="preserve">Wednesday </w:t>
      </w:r>
      <w:r w:rsidRPr="004038C6">
        <w:rPr>
          <w:rFonts w:ascii="Arial" w:hAnsi="Arial" w:cs="Arial"/>
          <w:sz w:val="24"/>
          <w:szCs w:val="24"/>
        </w:rPr>
        <w:tab/>
        <w:t>8am – 8.00pm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>Thursday</w:t>
      </w:r>
      <w:r w:rsidRPr="004038C6">
        <w:rPr>
          <w:rFonts w:ascii="Arial" w:hAnsi="Arial" w:cs="Arial"/>
          <w:sz w:val="24"/>
          <w:szCs w:val="24"/>
        </w:rPr>
        <w:tab/>
        <w:t xml:space="preserve">8am – </w:t>
      </w:r>
      <w:r w:rsidR="00246406">
        <w:rPr>
          <w:rFonts w:ascii="Arial" w:hAnsi="Arial" w:cs="Arial"/>
          <w:sz w:val="24"/>
          <w:szCs w:val="24"/>
        </w:rPr>
        <w:t>8.00</w:t>
      </w:r>
      <w:r w:rsidRPr="004038C6">
        <w:rPr>
          <w:rFonts w:ascii="Arial" w:hAnsi="Arial" w:cs="Arial"/>
          <w:sz w:val="24"/>
          <w:szCs w:val="24"/>
        </w:rPr>
        <w:t>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>Friday</w:t>
      </w:r>
      <w:r w:rsidRPr="004038C6">
        <w:rPr>
          <w:rFonts w:ascii="Arial" w:hAnsi="Arial" w:cs="Arial"/>
          <w:sz w:val="24"/>
          <w:szCs w:val="24"/>
        </w:rPr>
        <w:tab/>
      </w:r>
      <w:r w:rsidRPr="004038C6">
        <w:rPr>
          <w:rFonts w:ascii="Arial" w:hAnsi="Arial" w:cs="Arial"/>
          <w:sz w:val="24"/>
          <w:szCs w:val="24"/>
        </w:rPr>
        <w:tab/>
        <w:t>8am – 6.30pm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</w:p>
    <w:p w:rsidR="00A47A8D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Butler </w:t>
      </w:r>
      <w:r w:rsidR="00816DE0">
        <w:rPr>
          <w:rFonts w:ascii="Arial" w:hAnsi="Arial" w:cs="Arial"/>
          <w:sz w:val="24"/>
          <w:szCs w:val="24"/>
        </w:rPr>
        <w:tab/>
      </w:r>
      <w:r w:rsidR="00C66D7B">
        <w:rPr>
          <w:rFonts w:ascii="Arial" w:hAnsi="Arial" w:cs="Arial"/>
          <w:sz w:val="24"/>
          <w:szCs w:val="24"/>
        </w:rPr>
        <w:t xml:space="preserve"> 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 xml:space="preserve">Monday </w:t>
      </w:r>
      <w:r w:rsidRPr="004038C6">
        <w:rPr>
          <w:rFonts w:ascii="Arial" w:hAnsi="Arial" w:cs="Arial"/>
          <w:sz w:val="24"/>
          <w:szCs w:val="24"/>
        </w:rPr>
        <w:tab/>
        <w:t>8am – 8.00pm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 xml:space="preserve">Tuesday </w:t>
      </w:r>
      <w:r w:rsidRPr="004038C6">
        <w:rPr>
          <w:rFonts w:ascii="Arial" w:hAnsi="Arial" w:cs="Arial"/>
          <w:sz w:val="24"/>
          <w:szCs w:val="24"/>
        </w:rPr>
        <w:tab/>
        <w:t xml:space="preserve">8am – 8.00pm 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 xml:space="preserve">Wednesday </w:t>
      </w:r>
      <w:r w:rsidRPr="004038C6">
        <w:rPr>
          <w:rFonts w:ascii="Arial" w:hAnsi="Arial" w:cs="Arial"/>
          <w:sz w:val="24"/>
          <w:szCs w:val="24"/>
        </w:rPr>
        <w:tab/>
        <w:t>8am – 8.00pm</w:t>
      </w:r>
    </w:p>
    <w:p w:rsidR="004038C6" w:rsidRP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>Thursday</w:t>
      </w:r>
      <w:r w:rsidRPr="004038C6">
        <w:rPr>
          <w:rFonts w:ascii="Arial" w:hAnsi="Arial" w:cs="Arial"/>
          <w:sz w:val="24"/>
          <w:szCs w:val="24"/>
        </w:rPr>
        <w:tab/>
        <w:t xml:space="preserve">8am – </w:t>
      </w:r>
      <w:r w:rsidR="00246406">
        <w:rPr>
          <w:rFonts w:ascii="Arial" w:hAnsi="Arial" w:cs="Arial"/>
          <w:sz w:val="24"/>
          <w:szCs w:val="24"/>
        </w:rPr>
        <w:t>8.00</w:t>
      </w:r>
      <w:r w:rsidRPr="004038C6">
        <w:rPr>
          <w:rFonts w:ascii="Arial" w:hAnsi="Arial" w:cs="Arial"/>
          <w:sz w:val="24"/>
          <w:szCs w:val="24"/>
        </w:rPr>
        <w:t>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 w:rsidRPr="004038C6">
        <w:rPr>
          <w:rFonts w:ascii="Arial" w:hAnsi="Arial" w:cs="Arial"/>
          <w:sz w:val="24"/>
          <w:szCs w:val="24"/>
        </w:rPr>
        <w:t>Friday</w:t>
      </w:r>
      <w:r w:rsidRPr="004038C6">
        <w:rPr>
          <w:rFonts w:ascii="Arial" w:hAnsi="Arial" w:cs="Arial"/>
          <w:sz w:val="24"/>
          <w:szCs w:val="24"/>
        </w:rPr>
        <w:tab/>
      </w:r>
      <w:r w:rsidRPr="004038C6">
        <w:rPr>
          <w:rFonts w:ascii="Arial" w:hAnsi="Arial" w:cs="Arial"/>
          <w:sz w:val="24"/>
          <w:szCs w:val="24"/>
        </w:rPr>
        <w:tab/>
        <w:t>8am – 6.30pm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Barker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>
        <w:rPr>
          <w:rFonts w:ascii="Arial" w:hAnsi="Arial" w:cs="Arial"/>
          <w:sz w:val="24"/>
          <w:szCs w:val="24"/>
        </w:rPr>
        <w:tab/>
      </w:r>
      <w:r w:rsidRPr="004038C6">
        <w:rPr>
          <w:rFonts w:ascii="Arial" w:hAnsi="Arial" w:cs="Arial"/>
          <w:sz w:val="24"/>
          <w:szCs w:val="24"/>
        </w:rPr>
        <w:t>8am – 8.00pm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ab/>
        <w:t>8am – 8.00pm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8C6">
        <w:rPr>
          <w:rFonts w:ascii="Arial" w:hAnsi="Arial" w:cs="Arial"/>
          <w:sz w:val="24"/>
          <w:szCs w:val="24"/>
        </w:rPr>
        <w:t>8am – 6.30pm</w:t>
      </w:r>
    </w:p>
    <w:p w:rsidR="004038C6" w:rsidRDefault="004038C6" w:rsidP="004038C6">
      <w:pPr>
        <w:spacing w:after="0"/>
        <w:rPr>
          <w:rFonts w:ascii="Arial" w:hAnsi="Arial" w:cs="Arial"/>
          <w:sz w:val="24"/>
          <w:szCs w:val="24"/>
        </w:rPr>
      </w:pPr>
    </w:p>
    <w:p w:rsidR="00F34B43" w:rsidRDefault="00A47A8D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GP Partners are supported by salaried GP’s</w:t>
      </w:r>
      <w:r w:rsidR="00C66D7B">
        <w:rPr>
          <w:rFonts w:ascii="Arial" w:hAnsi="Arial" w:cs="Arial"/>
          <w:sz w:val="24"/>
          <w:szCs w:val="24"/>
        </w:rPr>
        <w:t xml:space="preserve"> employed at the practice</w:t>
      </w:r>
      <w:r w:rsidR="00F34B43">
        <w:rPr>
          <w:rFonts w:ascii="Arial" w:hAnsi="Arial" w:cs="Arial"/>
          <w:sz w:val="24"/>
          <w:szCs w:val="24"/>
        </w:rPr>
        <w:t>:</w:t>
      </w:r>
    </w:p>
    <w:p w:rsidR="00A47A8D" w:rsidRDefault="00F34B43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Murphy &amp; Dr Deans</w:t>
      </w:r>
    </w:p>
    <w:p w:rsidR="00B47145" w:rsidRDefault="00B47145" w:rsidP="00C0144E">
      <w:pPr>
        <w:spacing w:after="0"/>
        <w:rPr>
          <w:rFonts w:ascii="Arial" w:hAnsi="Arial" w:cs="Arial"/>
          <w:sz w:val="24"/>
          <w:szCs w:val="24"/>
        </w:rPr>
      </w:pPr>
    </w:p>
    <w:p w:rsidR="00B47145" w:rsidRPr="00B47145" w:rsidRDefault="00B47145" w:rsidP="00C0144E">
      <w:pPr>
        <w:spacing w:after="0"/>
        <w:rPr>
          <w:rFonts w:ascii="Arial" w:hAnsi="Arial" w:cs="Arial"/>
          <w:b/>
          <w:sz w:val="24"/>
          <w:szCs w:val="24"/>
        </w:rPr>
      </w:pPr>
      <w:r w:rsidRPr="00B47145">
        <w:rPr>
          <w:rFonts w:ascii="Arial" w:hAnsi="Arial" w:cs="Arial"/>
          <w:b/>
          <w:sz w:val="24"/>
          <w:szCs w:val="24"/>
        </w:rPr>
        <w:t>Practice Nurse</w:t>
      </w:r>
      <w:r>
        <w:rPr>
          <w:rFonts w:ascii="Arial" w:hAnsi="Arial" w:cs="Arial"/>
          <w:b/>
          <w:sz w:val="24"/>
          <w:szCs w:val="24"/>
        </w:rPr>
        <w:t>’</w:t>
      </w:r>
      <w:r w:rsidRPr="00B4714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(PNs)</w:t>
      </w:r>
      <w:r w:rsidRPr="00B47145">
        <w:rPr>
          <w:rFonts w:ascii="Arial" w:hAnsi="Arial" w:cs="Arial"/>
          <w:b/>
          <w:sz w:val="24"/>
          <w:szCs w:val="24"/>
        </w:rPr>
        <w:t xml:space="preserve"> &amp; Health care assistant</w:t>
      </w:r>
      <w:r>
        <w:rPr>
          <w:rFonts w:ascii="Arial" w:hAnsi="Arial" w:cs="Arial"/>
          <w:b/>
          <w:sz w:val="24"/>
          <w:szCs w:val="24"/>
        </w:rPr>
        <w:t xml:space="preserve"> (HCA)</w:t>
      </w:r>
      <w:r w:rsidRPr="00B47145">
        <w:rPr>
          <w:rFonts w:ascii="Arial" w:hAnsi="Arial" w:cs="Arial"/>
          <w:b/>
          <w:sz w:val="24"/>
          <w:szCs w:val="24"/>
        </w:rPr>
        <w:t>:</w:t>
      </w:r>
    </w:p>
    <w:p w:rsidR="00B47145" w:rsidRDefault="00B47145" w:rsidP="00C0144E">
      <w:pPr>
        <w:spacing w:after="0"/>
        <w:rPr>
          <w:rFonts w:ascii="Arial" w:hAnsi="Arial" w:cs="Arial"/>
          <w:sz w:val="24"/>
          <w:szCs w:val="24"/>
        </w:rPr>
      </w:pPr>
    </w:p>
    <w:p w:rsidR="00B47145" w:rsidRDefault="00B47145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PN’s and HCA have varying clinics throughout the week Monday – Saturday at the practice. </w:t>
      </w:r>
      <w:r w:rsidR="00C66D7B">
        <w:rPr>
          <w:rFonts w:ascii="Arial" w:hAnsi="Arial" w:cs="Arial"/>
          <w:sz w:val="24"/>
          <w:szCs w:val="24"/>
        </w:rPr>
        <w:t xml:space="preserve"> </w:t>
      </w:r>
    </w:p>
    <w:p w:rsidR="00636607" w:rsidRDefault="00636607" w:rsidP="00C0144E">
      <w:pPr>
        <w:spacing w:after="0"/>
        <w:rPr>
          <w:rFonts w:ascii="Arial" w:hAnsi="Arial" w:cs="Arial"/>
          <w:sz w:val="24"/>
          <w:szCs w:val="24"/>
        </w:rPr>
      </w:pPr>
    </w:p>
    <w:p w:rsidR="005A1A1A" w:rsidRDefault="005A1A1A" w:rsidP="00C01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54F86" w:rsidRPr="00C0144E" w:rsidRDefault="00254F86" w:rsidP="00C0144E">
      <w:pPr>
        <w:spacing w:after="0"/>
        <w:rPr>
          <w:rFonts w:ascii="Arial" w:hAnsi="Arial" w:cs="Arial"/>
          <w:sz w:val="24"/>
          <w:szCs w:val="24"/>
        </w:rPr>
      </w:pPr>
    </w:p>
    <w:p w:rsidR="00C0144E" w:rsidRPr="00551B9E" w:rsidRDefault="00C0144E" w:rsidP="00551B9E">
      <w:pPr>
        <w:spacing w:after="0"/>
        <w:rPr>
          <w:rFonts w:ascii="Arial" w:hAnsi="Arial" w:cs="Arial"/>
          <w:sz w:val="24"/>
          <w:szCs w:val="24"/>
        </w:rPr>
      </w:pPr>
    </w:p>
    <w:p w:rsidR="00551B9E" w:rsidRDefault="00551B9E" w:rsidP="00551B9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51B9E" w:rsidRDefault="00551B9E" w:rsidP="00551B9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4030F" w:rsidRDefault="0094030F" w:rsidP="00EF5C68">
      <w:pPr>
        <w:spacing w:after="0"/>
        <w:rPr>
          <w:rFonts w:ascii="Arial" w:hAnsi="Arial" w:cs="Arial"/>
          <w:sz w:val="24"/>
          <w:szCs w:val="24"/>
        </w:rPr>
      </w:pPr>
    </w:p>
    <w:p w:rsidR="0094030F" w:rsidRDefault="0094030F" w:rsidP="00EF5C68">
      <w:pPr>
        <w:spacing w:after="0"/>
        <w:rPr>
          <w:rFonts w:ascii="Arial" w:hAnsi="Arial" w:cs="Arial"/>
          <w:sz w:val="24"/>
          <w:szCs w:val="24"/>
        </w:rPr>
      </w:pPr>
    </w:p>
    <w:p w:rsidR="0094030F" w:rsidRPr="00A334C4" w:rsidRDefault="0094030F" w:rsidP="00EF5C68">
      <w:pPr>
        <w:spacing w:after="0"/>
        <w:rPr>
          <w:rFonts w:ascii="Arial" w:hAnsi="Arial" w:cs="Arial"/>
          <w:sz w:val="24"/>
          <w:szCs w:val="24"/>
        </w:rPr>
      </w:pPr>
    </w:p>
    <w:p w:rsidR="00EF5C68" w:rsidRPr="00EF5C68" w:rsidRDefault="00EF5C68" w:rsidP="00EF5C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52461" w:rsidRDefault="00652461"/>
    <w:p w:rsidR="0082611A" w:rsidRDefault="0082611A"/>
    <w:p w:rsidR="0082611A" w:rsidRDefault="0082611A"/>
    <w:p w:rsidR="0082611A" w:rsidRDefault="0082611A"/>
    <w:p w:rsidR="0082611A" w:rsidRDefault="0082611A"/>
    <w:p w:rsidR="0082611A" w:rsidRDefault="0082611A"/>
    <w:p w:rsidR="0082611A" w:rsidRDefault="0082611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1"/>
        <w:gridCol w:w="17"/>
        <w:gridCol w:w="253"/>
        <w:gridCol w:w="1417"/>
        <w:gridCol w:w="270"/>
        <w:gridCol w:w="270"/>
        <w:gridCol w:w="831"/>
        <w:gridCol w:w="270"/>
        <w:gridCol w:w="270"/>
        <w:gridCol w:w="1099"/>
        <w:gridCol w:w="288"/>
        <w:gridCol w:w="270"/>
        <w:gridCol w:w="1242"/>
        <w:gridCol w:w="484"/>
        <w:gridCol w:w="956"/>
        <w:gridCol w:w="314"/>
      </w:tblGrid>
      <w:tr w:rsidR="00C66D7B" w:rsidRPr="00C66D7B" w:rsidTr="00A71A05">
        <w:trPr>
          <w:gridAfter w:val="3"/>
          <w:wAfter w:w="1754" w:type="dxa"/>
          <w:trHeight w:val="719"/>
        </w:trPr>
        <w:tc>
          <w:tcPr>
            <w:tcW w:w="6768" w:type="dxa"/>
            <w:gridSpan w:val="13"/>
            <w:shd w:val="clear" w:color="auto" w:fill="auto"/>
          </w:tcPr>
          <w:p w:rsidR="00C66D7B" w:rsidRPr="00C66D7B" w:rsidRDefault="004038C6" w:rsidP="00C66D7B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</w:t>
            </w:r>
            <w:r w:rsidR="00B525DE">
              <w:rPr>
                <w:rFonts w:ascii="Arial" w:eastAsia="Times New Roman" w:hAnsi="Arial" w:cs="Arial"/>
                <w:b/>
                <w:lang w:eastAsia="en-GB"/>
              </w:rPr>
              <w:t xml:space="preserve">ppendix 1   </w:t>
            </w:r>
            <w:r w:rsidR="00C66D7B" w:rsidRPr="00C66D7B">
              <w:rPr>
                <w:rFonts w:ascii="Arial" w:eastAsia="Times New Roman" w:hAnsi="Arial" w:cs="Arial"/>
                <w:b/>
                <w:lang w:eastAsia="en-GB"/>
              </w:rPr>
              <w:t>Patient Participation</w:t>
            </w:r>
            <w:r w:rsidR="00B525DE">
              <w:rPr>
                <w:rFonts w:ascii="Arial" w:eastAsia="Times New Roman" w:hAnsi="Arial" w:cs="Arial"/>
                <w:b/>
                <w:lang w:eastAsia="en-GB"/>
              </w:rPr>
              <w:t xml:space="preserve"> Questionnaire </w:t>
            </w:r>
          </w:p>
          <w:p w:rsidR="00C66D7B" w:rsidRPr="00C66D7B" w:rsidRDefault="00C66D7B" w:rsidP="00C66D7B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C66D7B">
              <w:rPr>
                <w:rFonts w:ascii="Arial" w:eastAsia="Times New Roman" w:hAnsi="Arial" w:cs="Arial"/>
                <w:b/>
                <w:lang w:eastAsia="en-GB"/>
              </w:rPr>
              <w:t>Enhanced Services 2013/14</w:t>
            </w:r>
          </w:p>
          <w:p w:rsidR="00C66D7B" w:rsidRPr="00C66D7B" w:rsidRDefault="004038C6" w:rsidP="00C66D7B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n-GB"/>
              </w:rPr>
              <w:t>Waterloo Medical Centre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can you tell us whether you strongly agree/agree/disagree/strongly disagree to the following statements and questions:</w:t>
            </w: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1) My practice has a good reception system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2) My practice has a good appointments system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3) There is good parking at my practice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4) I receive good clinical care from my practice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5) My practice has good links with other services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6) My practice has friendly staff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detailing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7) There is a welcoming atmosphere at my practice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8) The practice listens to it’s patients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70" w:type="dxa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Please give any comments telling us why you agree/disagree 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anyway we can improve our services to you not covered above?</w:t>
            </w: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4" w:type="dxa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66D7B" w:rsidRPr="00C66D7B" w:rsidTr="00A7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D7B" w:rsidRPr="00C66D7B" w:rsidRDefault="00C66D7B" w:rsidP="00C66D7B">
            <w:pPr>
              <w:spacing w:after="0" w:line="240" w:lineRule="auto"/>
              <w:ind w:firstLine="18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66D7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Thank you for completing this survey, please return it to the secure ballot box</w:t>
            </w:r>
          </w:p>
        </w:tc>
      </w:tr>
    </w:tbl>
    <w:p w:rsidR="00B525DE" w:rsidRPr="00A966F7" w:rsidRDefault="00A966F7" w:rsidP="00B525DE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A966F7">
        <w:rPr>
          <w:rFonts w:ascii="Arial" w:eastAsiaTheme="minorEastAsia" w:hAnsi="Arial" w:cs="Arial"/>
          <w:sz w:val="24"/>
          <w:szCs w:val="24"/>
          <w:lang w:val="en-US" w:eastAsia="zh-CN"/>
        </w:rPr>
        <w:t>Appendix 2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Results of patient survey 2013 which was conducted and completed by 150 registered patients at the practice.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 xml:space="preserve">Question 1  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My practice has a good reception system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14133378" wp14:editId="3FAA4056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17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Perhaps a little privacy sometimes</w:t>
      </w:r>
    </w:p>
    <w:p w:rsidR="004038C6" w:rsidRPr="004038C6" w:rsidRDefault="004038C6" w:rsidP="004038C6">
      <w:pPr>
        <w:numPr>
          <w:ilvl w:val="0"/>
          <w:numId w:val="17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Always polite</w:t>
      </w:r>
    </w:p>
    <w:p w:rsidR="004038C6" w:rsidRPr="004038C6" w:rsidRDefault="004038C6" w:rsidP="004038C6">
      <w:pPr>
        <w:numPr>
          <w:ilvl w:val="0"/>
          <w:numId w:val="17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Good customer service</w:t>
      </w:r>
    </w:p>
    <w:p w:rsidR="004038C6" w:rsidRPr="004038C6" w:rsidRDefault="004038C6" w:rsidP="004038C6">
      <w:pPr>
        <w:numPr>
          <w:ilvl w:val="0"/>
          <w:numId w:val="17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Reception are always very helpful</w:t>
      </w:r>
    </w:p>
    <w:p w:rsidR="004038C6" w:rsidRPr="004038C6" w:rsidRDefault="004038C6" w:rsidP="004038C6">
      <w:pPr>
        <w:numPr>
          <w:ilvl w:val="0"/>
          <w:numId w:val="17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Left on hold for too long on the phone</w:t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2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My practice has a good appointment system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59D27F22" wp14:editId="7B642C1E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Not able to pre-book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Always got a quick appointment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Difficulty making phone appointment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 would like to be able to make an appointment the next day, not next week when I need one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Don’t get appointments quick enough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Having to ring on the day and takes forever to get through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Didn’t want to visit walk in Centre</w:t>
      </w:r>
    </w:p>
    <w:p w:rsidR="004038C6" w:rsidRPr="004038C6" w:rsidRDefault="004038C6" w:rsidP="004038C6">
      <w:pPr>
        <w:numPr>
          <w:ilvl w:val="0"/>
          <w:numId w:val="18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 can usually get fitted in</w:t>
      </w:r>
    </w:p>
    <w:p w:rsidR="004038C6" w:rsidRPr="004038C6" w:rsidRDefault="004038C6" w:rsidP="004038C6">
      <w:pPr>
        <w:rPr>
          <w:rFonts w:eastAsiaTheme="minorEastAsia"/>
          <w:lang w:eastAsia="zh-CN"/>
        </w:rPr>
      </w:pPr>
    </w:p>
    <w:p w:rsidR="004038C6" w:rsidRPr="004038C6" w:rsidRDefault="004038C6" w:rsidP="004038C6">
      <w:pPr>
        <w:rPr>
          <w:rFonts w:eastAsiaTheme="minorEastAsia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3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There is good parking at my practice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00AE05D3" wp14:editId="2F2229B9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Can’t see how it could be improves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Always full of cars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Not enough spaces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Disagree, however, can park nearby on streets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There are only 5 spaces</w:t>
      </w:r>
    </w:p>
    <w:p w:rsidR="004038C6" w:rsidRPr="004038C6" w:rsidRDefault="004038C6" w:rsidP="004038C6">
      <w:pPr>
        <w:numPr>
          <w:ilvl w:val="0"/>
          <w:numId w:val="19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Its ok, but there is always the road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A966F7" w:rsidRDefault="00A966F7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4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I receive good clinical care from my practice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2C668B84" wp14:editId="7503224A">
            <wp:extent cx="4572000" cy="27432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20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Most doctors helpful</w:t>
      </w:r>
    </w:p>
    <w:p w:rsidR="004038C6" w:rsidRPr="004038C6" w:rsidRDefault="004038C6" w:rsidP="004038C6">
      <w:pPr>
        <w:numPr>
          <w:ilvl w:val="0"/>
          <w:numId w:val="20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No choice of doctor</w:t>
      </w:r>
    </w:p>
    <w:p w:rsidR="004038C6" w:rsidRPr="004038C6" w:rsidRDefault="004038C6" w:rsidP="004038C6">
      <w:pPr>
        <w:rPr>
          <w:rFonts w:eastAsiaTheme="minorEastAsia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5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My practice has good links with other services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0E3F801A" wp14:editId="352230F9">
            <wp:extent cx="457200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21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lastRenderedPageBreak/>
        <w:t>I have had several hospital appointments which help to take away the worry away</w:t>
      </w:r>
    </w:p>
    <w:p w:rsidR="004038C6" w:rsidRPr="004038C6" w:rsidRDefault="004038C6" w:rsidP="004038C6">
      <w:pPr>
        <w:numPr>
          <w:ilvl w:val="0"/>
          <w:numId w:val="21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Good with referrals, but never asked whether we need any support with disabled daughter</w:t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eastAsiaTheme="minorEastAsia" w:hAnsi="Arial" w:cs="Arial"/>
          <w:sz w:val="24"/>
          <w:szCs w:val="24"/>
          <w:lang w:eastAsia="zh-CN"/>
        </w:rPr>
        <w:t>Q</w:t>
      </w: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uestion 6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My practice has friendly staff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0A264086" wp14:editId="78861617">
            <wp:extent cx="4572000" cy="27432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22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Always made to feel secure never brushed away</w:t>
      </w:r>
    </w:p>
    <w:p w:rsidR="004038C6" w:rsidRPr="004038C6" w:rsidRDefault="004038C6" w:rsidP="004038C6">
      <w:pPr>
        <w:numPr>
          <w:ilvl w:val="0"/>
          <w:numId w:val="22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Well mannered</w:t>
      </w:r>
    </w:p>
    <w:p w:rsidR="004038C6" w:rsidRPr="004038C6" w:rsidRDefault="004038C6" w:rsidP="004038C6">
      <w:pPr>
        <w:numPr>
          <w:ilvl w:val="0"/>
          <w:numId w:val="22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Pretty much average</w:t>
      </w:r>
    </w:p>
    <w:p w:rsidR="004038C6" w:rsidRDefault="004038C6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Default="00A966F7" w:rsidP="004038C6">
      <w:pPr>
        <w:rPr>
          <w:rFonts w:eastAsiaTheme="minorEastAsia"/>
          <w:lang w:eastAsia="zh-CN"/>
        </w:rPr>
      </w:pPr>
    </w:p>
    <w:p w:rsidR="00A966F7" w:rsidRPr="004038C6" w:rsidRDefault="00A966F7" w:rsidP="004038C6">
      <w:pPr>
        <w:rPr>
          <w:rFonts w:eastAsiaTheme="minorEastAsia"/>
          <w:lang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7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There is a welcoming atmosphere at my practice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09D2A0A3" wp14:editId="70694662">
            <wp:extent cx="4572000" cy="27432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Comments:</w:t>
      </w:r>
    </w:p>
    <w:p w:rsidR="004038C6" w:rsidRPr="004038C6" w:rsidRDefault="004038C6" w:rsidP="004038C6">
      <w:pPr>
        <w:numPr>
          <w:ilvl w:val="0"/>
          <w:numId w:val="23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Sometimes the younger ones seem to look down at you</w:t>
      </w:r>
    </w:p>
    <w:p w:rsidR="004038C6" w:rsidRPr="004038C6" w:rsidRDefault="004038C6" w:rsidP="004038C6">
      <w:pPr>
        <w:numPr>
          <w:ilvl w:val="0"/>
          <w:numId w:val="23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Staff always friendly and smiling</w:t>
      </w:r>
    </w:p>
    <w:p w:rsidR="004038C6" w:rsidRPr="004038C6" w:rsidRDefault="004038C6" w:rsidP="004038C6">
      <w:pPr>
        <w:numPr>
          <w:ilvl w:val="0"/>
          <w:numId w:val="23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Felt like an inconvenience</w:t>
      </w:r>
    </w:p>
    <w:p w:rsidR="004038C6" w:rsidRPr="004038C6" w:rsidRDefault="004038C6" w:rsidP="004038C6">
      <w:pPr>
        <w:spacing w:after="0"/>
        <w:rPr>
          <w:rFonts w:eastAsiaTheme="minorEastAsia"/>
          <w:lang w:val="en-US"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Question 8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eastAsia="zh-CN"/>
        </w:rPr>
        <w:t>The practice listens to its patients</w:t>
      </w:r>
    </w:p>
    <w:p w:rsidR="004038C6" w:rsidRPr="004038C6" w:rsidRDefault="004038C6" w:rsidP="004038C6">
      <w:pPr>
        <w:rPr>
          <w:rFonts w:eastAsiaTheme="minorEastAsia"/>
          <w:lang w:val="en-US" w:eastAsia="zh-CN"/>
        </w:rPr>
      </w:pPr>
      <w:r w:rsidRPr="004038C6">
        <w:rPr>
          <w:rFonts w:eastAsiaTheme="minorEastAsia"/>
          <w:noProof/>
          <w:lang w:eastAsia="en-GB"/>
        </w:rPr>
        <w:drawing>
          <wp:inline distT="0" distB="0" distL="0" distR="0" wp14:anchorId="738D42E6" wp14:editId="0D4C640C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lastRenderedPageBreak/>
        <w:t>Comments:</w:t>
      </w:r>
    </w:p>
    <w:p w:rsidR="004038C6" w:rsidRPr="004038C6" w:rsidRDefault="004038C6" w:rsidP="004038C6">
      <w:pPr>
        <w:numPr>
          <w:ilvl w:val="0"/>
          <w:numId w:val="24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Respectful</w:t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Comments from the question:</w:t>
      </w:r>
    </w:p>
    <w:p w:rsidR="004038C6" w:rsidRPr="004038C6" w:rsidRDefault="004038C6" w:rsidP="004038C6">
      <w:pPr>
        <w:spacing w:after="0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Is there any way we can improve our services to you not covered above</w:t>
      </w:r>
    </w:p>
    <w:p w:rsidR="004038C6" w:rsidRPr="004038C6" w:rsidRDefault="004038C6" w:rsidP="004038C6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We are sure that there is always room to improve, but on the whole the practice is very good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Easier to make telephone appointments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Perhaps more reception staff for 8am starts to take calls, can be on hold for some time at 8am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Only that it would be better if appointment with doctor of choice possible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Always helpful friendly service. Thanks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On more than 1 occasion I have been left on hold for over 20 minutes, very frustrating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Feel should see one doctor rather than different ones on separate occasions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Services don’t need improvement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 was delighted to receive information about online access system, definitely a step in right direction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You should be able to book appointments later in the day if you are ill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Make it easier to book next day appointments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We are grateful for all the help and care you have given us since the surgery opened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No. Good all round apart from restrictive on the day appointment system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Make it easier to book appointments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Free coffee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Having an answer machine service for messages to be left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Ringing on the day doesn’t work for me as I am working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Improve patient ability to make appointments, difficulty to get phone call answered, once you are through care is excellent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Ability to book online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Hard to get appointments when you are behind your own desk working</w:t>
      </w:r>
    </w:p>
    <w:p w:rsidR="004038C6" w:rsidRPr="004038C6" w:rsidRDefault="004038C6" w:rsidP="004038C6">
      <w:pPr>
        <w:numPr>
          <w:ilvl w:val="0"/>
          <w:numId w:val="16"/>
        </w:numPr>
        <w:spacing w:after="0"/>
        <w:contextualSpacing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4038C6">
        <w:rPr>
          <w:rFonts w:ascii="Arial" w:eastAsiaTheme="minorEastAsia" w:hAnsi="Arial" w:cs="Arial"/>
          <w:sz w:val="24"/>
          <w:szCs w:val="24"/>
          <w:lang w:val="en-US" w:eastAsia="zh-CN"/>
        </w:rPr>
        <w:t>It’s a good practice improving all the time</w:t>
      </w:r>
    </w:p>
    <w:p w:rsidR="00B525DE" w:rsidRPr="00B525DE" w:rsidRDefault="00B525DE">
      <w:pPr>
        <w:rPr>
          <w:sz w:val="24"/>
          <w:szCs w:val="24"/>
        </w:rPr>
      </w:pPr>
    </w:p>
    <w:sectPr w:rsidR="00B525DE" w:rsidRPr="00B5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6F" w:rsidRDefault="000B526F" w:rsidP="00190D2E">
      <w:pPr>
        <w:spacing w:after="0" w:line="240" w:lineRule="auto"/>
      </w:pPr>
      <w:r>
        <w:separator/>
      </w:r>
    </w:p>
  </w:endnote>
  <w:endnote w:type="continuationSeparator" w:id="0">
    <w:p w:rsidR="000B526F" w:rsidRDefault="000B526F" w:rsidP="001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2E" w:rsidRDefault="000D05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Waterloo Medical Centre  P81016</w:t>
    </w:r>
  </w:p>
  <w:p w:rsidR="00190D2E" w:rsidRDefault="00190D2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Annual PPG report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E1EE0" w:rsidRPr="000E1EE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90D2E" w:rsidRDefault="00190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6F" w:rsidRDefault="000B526F" w:rsidP="00190D2E">
      <w:pPr>
        <w:spacing w:after="0" w:line="240" w:lineRule="auto"/>
      </w:pPr>
      <w:r>
        <w:separator/>
      </w:r>
    </w:p>
  </w:footnote>
  <w:footnote w:type="continuationSeparator" w:id="0">
    <w:p w:rsidR="000B526F" w:rsidRDefault="000B526F" w:rsidP="0019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CDF"/>
    <w:multiLevelType w:val="hybridMultilevel"/>
    <w:tmpl w:val="AF8C4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7D1B"/>
    <w:multiLevelType w:val="hybridMultilevel"/>
    <w:tmpl w:val="76C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91729"/>
    <w:multiLevelType w:val="hybridMultilevel"/>
    <w:tmpl w:val="8260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3BA2"/>
    <w:multiLevelType w:val="hybridMultilevel"/>
    <w:tmpl w:val="C86EC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C77D9"/>
    <w:multiLevelType w:val="hybridMultilevel"/>
    <w:tmpl w:val="1634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22025"/>
    <w:multiLevelType w:val="hybridMultilevel"/>
    <w:tmpl w:val="E862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73B07"/>
    <w:multiLevelType w:val="hybridMultilevel"/>
    <w:tmpl w:val="8F08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E1502"/>
    <w:multiLevelType w:val="hybridMultilevel"/>
    <w:tmpl w:val="3DF09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30EEF"/>
    <w:multiLevelType w:val="hybridMultilevel"/>
    <w:tmpl w:val="4AE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C2EA2"/>
    <w:multiLevelType w:val="hybridMultilevel"/>
    <w:tmpl w:val="A50E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05219"/>
    <w:multiLevelType w:val="hybridMultilevel"/>
    <w:tmpl w:val="84E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A01C2"/>
    <w:multiLevelType w:val="hybridMultilevel"/>
    <w:tmpl w:val="484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31E48"/>
    <w:multiLevelType w:val="hybridMultilevel"/>
    <w:tmpl w:val="AC08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5C9E"/>
    <w:multiLevelType w:val="hybridMultilevel"/>
    <w:tmpl w:val="C582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D4D"/>
    <w:multiLevelType w:val="hybridMultilevel"/>
    <w:tmpl w:val="221A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461F1"/>
    <w:multiLevelType w:val="hybridMultilevel"/>
    <w:tmpl w:val="4B68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878B9"/>
    <w:multiLevelType w:val="hybridMultilevel"/>
    <w:tmpl w:val="236C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55800"/>
    <w:multiLevelType w:val="hybridMultilevel"/>
    <w:tmpl w:val="7E84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C1B19"/>
    <w:multiLevelType w:val="hybridMultilevel"/>
    <w:tmpl w:val="A118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F0423"/>
    <w:multiLevelType w:val="hybridMultilevel"/>
    <w:tmpl w:val="6A9C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64300"/>
    <w:multiLevelType w:val="hybridMultilevel"/>
    <w:tmpl w:val="32FA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94790"/>
    <w:multiLevelType w:val="hybridMultilevel"/>
    <w:tmpl w:val="4AA0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F1D9A"/>
    <w:multiLevelType w:val="hybridMultilevel"/>
    <w:tmpl w:val="9B6A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139B1"/>
    <w:multiLevelType w:val="hybridMultilevel"/>
    <w:tmpl w:val="9210D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F7F3A"/>
    <w:multiLevelType w:val="hybridMultilevel"/>
    <w:tmpl w:val="2A96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23"/>
  </w:num>
  <w:num w:numId="6">
    <w:abstractNumId w:val="20"/>
  </w:num>
  <w:num w:numId="7">
    <w:abstractNumId w:val="16"/>
  </w:num>
  <w:num w:numId="8">
    <w:abstractNumId w:val="2"/>
  </w:num>
  <w:num w:numId="9">
    <w:abstractNumId w:val="21"/>
  </w:num>
  <w:num w:numId="10">
    <w:abstractNumId w:val="11"/>
  </w:num>
  <w:num w:numId="11">
    <w:abstractNumId w:val="12"/>
  </w:num>
  <w:num w:numId="12">
    <w:abstractNumId w:val="19"/>
  </w:num>
  <w:num w:numId="13">
    <w:abstractNumId w:val="24"/>
  </w:num>
  <w:num w:numId="14">
    <w:abstractNumId w:val="14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4"/>
  </w:num>
  <w:num w:numId="20">
    <w:abstractNumId w:val="15"/>
  </w:num>
  <w:num w:numId="21">
    <w:abstractNumId w:val="22"/>
  </w:num>
  <w:num w:numId="22">
    <w:abstractNumId w:val="18"/>
  </w:num>
  <w:num w:numId="23">
    <w:abstractNumId w:val="13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8"/>
    <w:rsid w:val="000B526F"/>
    <w:rsid w:val="000D0588"/>
    <w:rsid w:val="000E1EE0"/>
    <w:rsid w:val="00190D2E"/>
    <w:rsid w:val="001C1CA6"/>
    <w:rsid w:val="001D7A17"/>
    <w:rsid w:val="00246406"/>
    <w:rsid w:val="00254F86"/>
    <w:rsid w:val="002A54C9"/>
    <w:rsid w:val="002C39C4"/>
    <w:rsid w:val="0033676C"/>
    <w:rsid w:val="004038C6"/>
    <w:rsid w:val="004B1508"/>
    <w:rsid w:val="004B6C18"/>
    <w:rsid w:val="005317E2"/>
    <w:rsid w:val="00531BD1"/>
    <w:rsid w:val="00551B9E"/>
    <w:rsid w:val="005A1A1A"/>
    <w:rsid w:val="005B15D5"/>
    <w:rsid w:val="00601E93"/>
    <w:rsid w:val="00636607"/>
    <w:rsid w:val="00652461"/>
    <w:rsid w:val="006A2E77"/>
    <w:rsid w:val="007032E6"/>
    <w:rsid w:val="00816DE0"/>
    <w:rsid w:val="00823A34"/>
    <w:rsid w:val="0082611A"/>
    <w:rsid w:val="009309DB"/>
    <w:rsid w:val="0094030F"/>
    <w:rsid w:val="009C0F86"/>
    <w:rsid w:val="00A334C4"/>
    <w:rsid w:val="00A47A8D"/>
    <w:rsid w:val="00A966F7"/>
    <w:rsid w:val="00A977A6"/>
    <w:rsid w:val="00AA6BD1"/>
    <w:rsid w:val="00B43D4A"/>
    <w:rsid w:val="00B47145"/>
    <w:rsid w:val="00B525DE"/>
    <w:rsid w:val="00BA12ED"/>
    <w:rsid w:val="00C0144E"/>
    <w:rsid w:val="00C66D7B"/>
    <w:rsid w:val="00C8489D"/>
    <w:rsid w:val="00D470E7"/>
    <w:rsid w:val="00DA189A"/>
    <w:rsid w:val="00EF5C68"/>
    <w:rsid w:val="00F34B43"/>
    <w:rsid w:val="00F606C9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C5264-E990-44DC-B174-EAFFA7A5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9E"/>
    <w:pPr>
      <w:ind w:left="720"/>
      <w:contextualSpacing/>
    </w:pPr>
  </w:style>
  <w:style w:type="table" w:styleId="TableGrid">
    <w:name w:val="Table Grid"/>
    <w:basedOn w:val="TableNormal"/>
    <w:uiPriority w:val="59"/>
    <w:rsid w:val="00C0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6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2E"/>
  </w:style>
  <w:style w:type="paragraph" w:styleId="Footer">
    <w:name w:val="footer"/>
    <w:basedOn w:val="Normal"/>
    <w:link w:val="FooterChar"/>
    <w:uiPriority w:val="99"/>
    <w:unhideWhenUsed/>
    <w:rsid w:val="0019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terloomedical.co.uk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40</c:v>
                </c:pt>
                <c:pt idx="1">
                  <c:v>107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78328"/>
        <c:axId val="261778720"/>
      </c:barChart>
      <c:catAx>
        <c:axId val="261778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778720"/>
        <c:crosses val="autoZero"/>
        <c:auto val="1"/>
        <c:lblAlgn val="ctr"/>
        <c:lblOffset val="100"/>
        <c:noMultiLvlLbl val="0"/>
      </c:catAx>
      <c:valAx>
        <c:axId val="2617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783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30</c:v>
                </c:pt>
                <c:pt idx="1">
                  <c:v>98</c:v>
                </c:pt>
                <c:pt idx="2">
                  <c:v>16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79112"/>
        <c:axId val="261779504"/>
      </c:barChart>
      <c:catAx>
        <c:axId val="261779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779504"/>
        <c:crosses val="autoZero"/>
        <c:auto val="1"/>
        <c:lblAlgn val="ctr"/>
        <c:lblOffset val="100"/>
        <c:noMultiLvlLbl val="0"/>
      </c:catAx>
      <c:valAx>
        <c:axId val="26177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791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21</c:v>
                </c:pt>
                <c:pt idx="1">
                  <c:v>90</c:v>
                </c:pt>
                <c:pt idx="2">
                  <c:v>22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80288"/>
        <c:axId val="261780680"/>
      </c:barChart>
      <c:catAx>
        <c:axId val="26178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780680"/>
        <c:crosses val="autoZero"/>
        <c:auto val="1"/>
        <c:lblAlgn val="ctr"/>
        <c:lblOffset val="100"/>
        <c:noMultiLvlLbl val="0"/>
      </c:catAx>
      <c:valAx>
        <c:axId val="261780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80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41</c:v>
                </c:pt>
                <c:pt idx="1">
                  <c:v>108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860664"/>
        <c:axId val="263861448"/>
      </c:barChart>
      <c:catAx>
        <c:axId val="263860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861448"/>
        <c:crosses val="autoZero"/>
        <c:auto val="1"/>
        <c:lblAlgn val="ctr"/>
        <c:lblOffset val="100"/>
        <c:noMultiLvlLbl val="0"/>
      </c:catAx>
      <c:valAx>
        <c:axId val="263861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860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31</c:v>
                </c:pt>
                <c:pt idx="1">
                  <c:v>108</c:v>
                </c:pt>
                <c:pt idx="2">
                  <c:v>2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860272"/>
        <c:axId val="263859880"/>
      </c:barChart>
      <c:catAx>
        <c:axId val="26386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859880"/>
        <c:crosses val="autoZero"/>
        <c:auto val="1"/>
        <c:lblAlgn val="ctr"/>
        <c:lblOffset val="100"/>
        <c:noMultiLvlLbl val="0"/>
      </c:catAx>
      <c:valAx>
        <c:axId val="263859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860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44</c:v>
                </c:pt>
                <c:pt idx="1">
                  <c:v>106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859488"/>
        <c:axId val="266416296"/>
      </c:barChart>
      <c:catAx>
        <c:axId val="26385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6416296"/>
        <c:crosses val="autoZero"/>
        <c:auto val="1"/>
        <c:lblAlgn val="ctr"/>
        <c:lblOffset val="100"/>
        <c:noMultiLvlLbl val="0"/>
      </c:catAx>
      <c:valAx>
        <c:axId val="266416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859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112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418648"/>
        <c:axId val="266418256"/>
      </c:barChart>
      <c:catAx>
        <c:axId val="266418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6418256"/>
        <c:crosses val="autoZero"/>
        <c:auto val="1"/>
        <c:lblAlgn val="ctr"/>
        <c:lblOffset val="100"/>
        <c:noMultiLvlLbl val="0"/>
      </c:catAx>
      <c:valAx>
        <c:axId val="26641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4186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N/A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37</c:v>
                </c:pt>
                <c:pt idx="1">
                  <c:v>113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415904"/>
        <c:axId val="266258840"/>
      </c:barChart>
      <c:catAx>
        <c:axId val="26641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6258840"/>
        <c:crosses val="autoZero"/>
        <c:auto val="1"/>
        <c:lblAlgn val="ctr"/>
        <c:lblOffset val="100"/>
        <c:noMultiLvlLbl val="0"/>
      </c:catAx>
      <c:valAx>
        <c:axId val="266258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4159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21F9-86C8-40A7-BE2F-47D30F34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Teaching Hospitals NHS Foundation Trust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Orwin Margaret (P81760)</dc:creator>
  <cp:keywords/>
  <cp:lastModifiedBy>Katy Morson</cp:lastModifiedBy>
  <cp:revision>2</cp:revision>
  <cp:lastPrinted>2014-02-27T10:01:00Z</cp:lastPrinted>
  <dcterms:created xsi:type="dcterms:W3CDTF">2014-11-27T14:58:00Z</dcterms:created>
  <dcterms:modified xsi:type="dcterms:W3CDTF">2014-11-27T14:58:00Z</dcterms:modified>
</cp:coreProperties>
</file>